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displacedByCustomXml="next"/>
    <w:bookmarkEnd w:id="0" w:displacedByCustomXml="next"/>
    <w:sdt>
      <w:sdtPr>
        <w:id w:val="-1258669771"/>
        <w:docPartObj>
          <w:docPartGallery w:val="Table of Contents"/>
          <w:docPartUnique/>
        </w:docPartObj>
      </w:sdtPr>
      <w:sdtEndPr>
        <w:rPr>
          <w:b/>
          <w:bCs/>
          <w:noProof/>
        </w:rPr>
      </w:sdtEndPr>
      <w:sdtContent>
        <w:p w:rsidR="007463F0" w:rsidRPr="007463F0" w:rsidRDefault="007463F0" w:rsidP="007463F0">
          <w:pPr>
            <w:jc w:val="center"/>
            <w:rPr>
              <w:rFonts w:ascii="Times New Roman" w:hAnsi="Times New Roman" w:cs="Times New Roman"/>
              <w:b/>
              <w:sz w:val="26"/>
              <w:szCs w:val="26"/>
              <w:u w:val="single"/>
              <w:shd w:val="clear" w:color="auto" w:fill="FFFFFF"/>
            </w:rPr>
          </w:pPr>
          <w:r>
            <w:rPr>
              <w:rFonts w:ascii="Times New Roman" w:hAnsi="Times New Roman" w:cs="Times New Roman"/>
              <w:b/>
              <w:sz w:val="26"/>
              <w:szCs w:val="26"/>
              <w:u w:val="single"/>
              <w:shd w:val="clear" w:color="auto" w:fill="FFFFFF"/>
            </w:rPr>
            <w:t>MỤC LỤC</w:t>
          </w:r>
        </w:p>
        <w:p w:rsidR="00357228" w:rsidRDefault="007463F0">
          <w:pPr>
            <w:pStyle w:val="TOC1"/>
            <w:rPr>
              <w:rFonts w:eastAsiaTheme="minorEastAsia"/>
              <w:noProof/>
            </w:rPr>
          </w:pPr>
          <w:r>
            <w:fldChar w:fldCharType="begin"/>
          </w:r>
          <w:r>
            <w:instrText xml:space="preserve"> TOC \o "1-3" \h \z \u </w:instrText>
          </w:r>
          <w:r>
            <w:fldChar w:fldCharType="separate"/>
          </w:r>
          <w:hyperlink w:anchor="_Toc450896971" w:history="1">
            <w:r w:rsidR="00357228" w:rsidRPr="00E72CBF">
              <w:rPr>
                <w:rStyle w:val="Hyperlink"/>
                <w:rFonts w:ascii="Times New Roman" w:hAnsi="Times New Roman" w:cs="Times New Roman"/>
                <w:b/>
                <w:noProof/>
              </w:rPr>
              <w:t>A.</w:t>
            </w:r>
            <w:r w:rsidR="00357228">
              <w:rPr>
                <w:rFonts w:eastAsiaTheme="minorEastAsia"/>
                <w:noProof/>
              </w:rPr>
              <w:tab/>
            </w:r>
            <w:r w:rsidR="00357228" w:rsidRPr="00E72CBF">
              <w:rPr>
                <w:rStyle w:val="Hyperlink"/>
                <w:rFonts w:ascii="Times New Roman" w:hAnsi="Times New Roman" w:cs="Times New Roman"/>
                <w:b/>
                <w:noProof/>
                <w:shd w:val="clear" w:color="auto" w:fill="FFFFFF"/>
              </w:rPr>
              <w:t>CÁC CAM KẾT TRONG TPP VỀ DỊCH VỤ BẢO HIỂM</w:t>
            </w:r>
            <w:r w:rsidR="00357228">
              <w:rPr>
                <w:noProof/>
                <w:webHidden/>
              </w:rPr>
              <w:tab/>
            </w:r>
            <w:r w:rsidR="00357228">
              <w:rPr>
                <w:noProof/>
                <w:webHidden/>
              </w:rPr>
              <w:fldChar w:fldCharType="begin"/>
            </w:r>
            <w:r w:rsidR="00357228">
              <w:rPr>
                <w:noProof/>
                <w:webHidden/>
              </w:rPr>
              <w:instrText xml:space="preserve"> PAGEREF _Toc450896971 \h </w:instrText>
            </w:r>
            <w:r w:rsidR="00357228">
              <w:rPr>
                <w:noProof/>
                <w:webHidden/>
              </w:rPr>
            </w:r>
            <w:r w:rsidR="00357228">
              <w:rPr>
                <w:noProof/>
                <w:webHidden/>
              </w:rPr>
              <w:fldChar w:fldCharType="separate"/>
            </w:r>
            <w:r w:rsidR="00697B31">
              <w:rPr>
                <w:noProof/>
                <w:webHidden/>
              </w:rPr>
              <w:t>2</w:t>
            </w:r>
            <w:r w:rsidR="00357228">
              <w:rPr>
                <w:noProof/>
                <w:webHidden/>
              </w:rPr>
              <w:fldChar w:fldCharType="end"/>
            </w:r>
          </w:hyperlink>
        </w:p>
        <w:p w:rsidR="00357228" w:rsidRDefault="00E23C89">
          <w:pPr>
            <w:pStyle w:val="TOC2"/>
            <w:tabs>
              <w:tab w:val="left" w:pos="660"/>
              <w:tab w:val="right" w:leader="dot" w:pos="9350"/>
            </w:tabs>
            <w:rPr>
              <w:rFonts w:eastAsiaTheme="minorEastAsia"/>
              <w:noProof/>
            </w:rPr>
          </w:pPr>
          <w:hyperlink w:anchor="_Toc450896972" w:history="1">
            <w:r w:rsidR="00357228" w:rsidRPr="00E72CBF">
              <w:rPr>
                <w:rStyle w:val="Hyperlink"/>
                <w:rFonts w:ascii="Times New Roman" w:hAnsi="Times New Roman" w:cs="Times New Roman"/>
                <w:b/>
                <w:noProof/>
              </w:rPr>
              <w:t>1.</w:t>
            </w:r>
            <w:r w:rsidR="00357228">
              <w:rPr>
                <w:rFonts w:eastAsiaTheme="minorEastAsia"/>
                <w:noProof/>
              </w:rPr>
              <w:tab/>
            </w:r>
            <w:r w:rsidR="00357228" w:rsidRPr="00E72CBF">
              <w:rPr>
                <w:rStyle w:val="Hyperlink"/>
                <w:rFonts w:ascii="Times New Roman" w:hAnsi="Times New Roman" w:cs="Times New Roman"/>
                <w:b/>
                <w:noProof/>
                <w:shd w:val="clear" w:color="auto" w:fill="FFFFFF"/>
              </w:rPr>
              <w:t>TPP trong tiến trình hội nhập của Việt Nam</w:t>
            </w:r>
            <w:r w:rsidR="00357228">
              <w:rPr>
                <w:noProof/>
                <w:webHidden/>
              </w:rPr>
              <w:tab/>
            </w:r>
            <w:r w:rsidR="00357228">
              <w:rPr>
                <w:noProof/>
                <w:webHidden/>
              </w:rPr>
              <w:fldChar w:fldCharType="begin"/>
            </w:r>
            <w:r w:rsidR="00357228">
              <w:rPr>
                <w:noProof/>
                <w:webHidden/>
              </w:rPr>
              <w:instrText xml:space="preserve"> PAGEREF _Toc450896972 \h </w:instrText>
            </w:r>
            <w:r w:rsidR="00357228">
              <w:rPr>
                <w:noProof/>
                <w:webHidden/>
              </w:rPr>
            </w:r>
            <w:r w:rsidR="00357228">
              <w:rPr>
                <w:noProof/>
                <w:webHidden/>
              </w:rPr>
              <w:fldChar w:fldCharType="separate"/>
            </w:r>
            <w:r w:rsidR="00697B31">
              <w:rPr>
                <w:noProof/>
                <w:webHidden/>
              </w:rPr>
              <w:t>2</w:t>
            </w:r>
            <w:r w:rsidR="00357228">
              <w:rPr>
                <w:noProof/>
                <w:webHidden/>
              </w:rPr>
              <w:fldChar w:fldCharType="end"/>
            </w:r>
          </w:hyperlink>
        </w:p>
        <w:p w:rsidR="00357228" w:rsidRDefault="00E23C89">
          <w:pPr>
            <w:pStyle w:val="TOC3"/>
            <w:rPr>
              <w:rFonts w:eastAsiaTheme="minorEastAsia"/>
              <w:noProof/>
            </w:rPr>
          </w:pPr>
          <w:hyperlink w:anchor="_Toc450896973" w:history="1">
            <w:r w:rsidR="00357228" w:rsidRPr="00E72CBF">
              <w:rPr>
                <w:rStyle w:val="Hyperlink"/>
                <w:rFonts w:ascii="Times New Roman" w:hAnsi="Times New Roman" w:cs="Times New Roman"/>
                <w:i/>
                <w:noProof/>
              </w:rPr>
              <w:t>a.</w:t>
            </w:r>
            <w:r w:rsidR="00357228">
              <w:rPr>
                <w:rFonts w:eastAsiaTheme="minorEastAsia"/>
                <w:noProof/>
              </w:rPr>
              <w:tab/>
            </w:r>
            <w:r w:rsidR="00357228" w:rsidRPr="00E72CBF">
              <w:rPr>
                <w:rStyle w:val="Hyperlink"/>
                <w:rFonts w:ascii="Times New Roman" w:hAnsi="Times New Roman" w:cs="Times New Roman"/>
                <w:i/>
                <w:noProof/>
                <w:shd w:val="clear" w:color="auto" w:fill="FFFFFF"/>
              </w:rPr>
              <w:t>Tiến trình hội nhập của Việt Nam</w:t>
            </w:r>
            <w:r w:rsidR="00357228">
              <w:rPr>
                <w:noProof/>
                <w:webHidden/>
              </w:rPr>
              <w:tab/>
            </w:r>
            <w:r w:rsidR="00357228">
              <w:rPr>
                <w:noProof/>
                <w:webHidden/>
              </w:rPr>
              <w:fldChar w:fldCharType="begin"/>
            </w:r>
            <w:r w:rsidR="00357228">
              <w:rPr>
                <w:noProof/>
                <w:webHidden/>
              </w:rPr>
              <w:instrText xml:space="preserve"> PAGEREF _Toc450896973 \h </w:instrText>
            </w:r>
            <w:r w:rsidR="00357228">
              <w:rPr>
                <w:noProof/>
                <w:webHidden/>
              </w:rPr>
            </w:r>
            <w:r w:rsidR="00357228">
              <w:rPr>
                <w:noProof/>
                <w:webHidden/>
              </w:rPr>
              <w:fldChar w:fldCharType="separate"/>
            </w:r>
            <w:r w:rsidR="00697B31">
              <w:rPr>
                <w:noProof/>
                <w:webHidden/>
              </w:rPr>
              <w:t>2</w:t>
            </w:r>
            <w:r w:rsidR="00357228">
              <w:rPr>
                <w:noProof/>
                <w:webHidden/>
              </w:rPr>
              <w:fldChar w:fldCharType="end"/>
            </w:r>
          </w:hyperlink>
        </w:p>
        <w:p w:rsidR="00357228" w:rsidRDefault="00E23C89">
          <w:pPr>
            <w:pStyle w:val="TOC3"/>
            <w:rPr>
              <w:rFonts w:eastAsiaTheme="minorEastAsia"/>
              <w:noProof/>
            </w:rPr>
          </w:pPr>
          <w:hyperlink w:anchor="_Toc450896974" w:history="1">
            <w:r w:rsidR="00357228" w:rsidRPr="00E72CBF">
              <w:rPr>
                <w:rStyle w:val="Hyperlink"/>
                <w:rFonts w:ascii="Times New Roman" w:hAnsi="Times New Roman" w:cs="Times New Roman"/>
                <w:i/>
                <w:noProof/>
              </w:rPr>
              <w:t>b.</w:t>
            </w:r>
            <w:r w:rsidR="00357228">
              <w:rPr>
                <w:rFonts w:eastAsiaTheme="minorEastAsia"/>
                <w:noProof/>
              </w:rPr>
              <w:tab/>
            </w:r>
            <w:r w:rsidR="00357228" w:rsidRPr="00E72CBF">
              <w:rPr>
                <w:rStyle w:val="Hyperlink"/>
                <w:rFonts w:ascii="Times New Roman" w:hAnsi="Times New Roman" w:cs="Times New Roman"/>
                <w:i/>
                <w:noProof/>
                <w:shd w:val="clear" w:color="auto" w:fill="FFFFFF"/>
              </w:rPr>
              <w:t>Vị trí của Việt Nam trong TPP</w:t>
            </w:r>
            <w:r w:rsidR="00357228">
              <w:rPr>
                <w:noProof/>
                <w:webHidden/>
              </w:rPr>
              <w:tab/>
            </w:r>
            <w:r w:rsidR="00357228">
              <w:rPr>
                <w:noProof/>
                <w:webHidden/>
              </w:rPr>
              <w:fldChar w:fldCharType="begin"/>
            </w:r>
            <w:r w:rsidR="00357228">
              <w:rPr>
                <w:noProof/>
                <w:webHidden/>
              </w:rPr>
              <w:instrText xml:space="preserve"> PAGEREF _Toc450896974 \h </w:instrText>
            </w:r>
            <w:r w:rsidR="00357228">
              <w:rPr>
                <w:noProof/>
                <w:webHidden/>
              </w:rPr>
            </w:r>
            <w:r w:rsidR="00357228">
              <w:rPr>
                <w:noProof/>
                <w:webHidden/>
              </w:rPr>
              <w:fldChar w:fldCharType="separate"/>
            </w:r>
            <w:r w:rsidR="00697B31">
              <w:rPr>
                <w:noProof/>
                <w:webHidden/>
              </w:rPr>
              <w:t>3</w:t>
            </w:r>
            <w:r w:rsidR="00357228">
              <w:rPr>
                <w:noProof/>
                <w:webHidden/>
              </w:rPr>
              <w:fldChar w:fldCharType="end"/>
            </w:r>
          </w:hyperlink>
        </w:p>
        <w:p w:rsidR="00357228" w:rsidRDefault="00E23C89">
          <w:pPr>
            <w:pStyle w:val="TOC2"/>
            <w:tabs>
              <w:tab w:val="left" w:pos="660"/>
              <w:tab w:val="right" w:leader="dot" w:pos="9350"/>
            </w:tabs>
            <w:rPr>
              <w:rFonts w:eastAsiaTheme="minorEastAsia"/>
              <w:noProof/>
            </w:rPr>
          </w:pPr>
          <w:hyperlink w:anchor="_Toc450896975" w:history="1">
            <w:r w:rsidR="00357228" w:rsidRPr="00E72CBF">
              <w:rPr>
                <w:rStyle w:val="Hyperlink"/>
                <w:rFonts w:ascii="Times New Roman" w:hAnsi="Times New Roman" w:cs="Times New Roman"/>
                <w:b/>
                <w:noProof/>
              </w:rPr>
              <w:t>2.</w:t>
            </w:r>
            <w:r w:rsidR="00357228">
              <w:rPr>
                <w:rFonts w:eastAsiaTheme="minorEastAsia"/>
                <w:noProof/>
              </w:rPr>
              <w:tab/>
            </w:r>
            <w:r w:rsidR="00357228" w:rsidRPr="00E72CBF">
              <w:rPr>
                <w:rStyle w:val="Hyperlink"/>
                <w:rFonts w:ascii="Times New Roman" w:hAnsi="Times New Roman" w:cs="Times New Roman"/>
                <w:b/>
                <w:noProof/>
                <w:shd w:val="clear" w:color="auto" w:fill="FFFFFF"/>
              </w:rPr>
              <w:t>Các cam kết tại Chương 11 về dịch vụ tài chính (bao gồm hoạt động bảo hiểm) của TPP</w:t>
            </w:r>
            <w:r w:rsidR="00357228">
              <w:rPr>
                <w:noProof/>
                <w:webHidden/>
              </w:rPr>
              <w:tab/>
            </w:r>
            <w:r w:rsidR="00357228">
              <w:rPr>
                <w:noProof/>
                <w:webHidden/>
              </w:rPr>
              <w:fldChar w:fldCharType="begin"/>
            </w:r>
            <w:r w:rsidR="00357228">
              <w:rPr>
                <w:noProof/>
                <w:webHidden/>
              </w:rPr>
              <w:instrText xml:space="preserve"> PAGEREF _Toc450896975 \h </w:instrText>
            </w:r>
            <w:r w:rsidR="00357228">
              <w:rPr>
                <w:noProof/>
                <w:webHidden/>
              </w:rPr>
            </w:r>
            <w:r w:rsidR="00357228">
              <w:rPr>
                <w:noProof/>
                <w:webHidden/>
              </w:rPr>
              <w:fldChar w:fldCharType="separate"/>
            </w:r>
            <w:r w:rsidR="00697B31">
              <w:rPr>
                <w:noProof/>
                <w:webHidden/>
              </w:rPr>
              <w:t>3</w:t>
            </w:r>
            <w:r w:rsidR="00357228">
              <w:rPr>
                <w:noProof/>
                <w:webHidden/>
              </w:rPr>
              <w:fldChar w:fldCharType="end"/>
            </w:r>
          </w:hyperlink>
        </w:p>
        <w:p w:rsidR="00357228" w:rsidRDefault="00E23C89">
          <w:pPr>
            <w:pStyle w:val="TOC3"/>
            <w:rPr>
              <w:rFonts w:eastAsiaTheme="minorEastAsia"/>
              <w:noProof/>
            </w:rPr>
          </w:pPr>
          <w:hyperlink w:anchor="_Toc450896976" w:history="1">
            <w:r w:rsidR="00357228" w:rsidRPr="00E72CBF">
              <w:rPr>
                <w:rStyle w:val="Hyperlink"/>
                <w:rFonts w:ascii="Times New Roman" w:hAnsi="Times New Roman" w:cs="Times New Roman"/>
                <w:i/>
                <w:noProof/>
              </w:rPr>
              <w:t>a.</w:t>
            </w:r>
            <w:r w:rsidR="00357228">
              <w:rPr>
                <w:rFonts w:eastAsiaTheme="minorEastAsia"/>
                <w:noProof/>
              </w:rPr>
              <w:tab/>
            </w:r>
            <w:r w:rsidR="00357228" w:rsidRPr="00E72CBF">
              <w:rPr>
                <w:rStyle w:val="Hyperlink"/>
                <w:rFonts w:ascii="Times New Roman" w:hAnsi="Times New Roman" w:cs="Times New Roman"/>
                <w:i/>
                <w:noProof/>
                <w:shd w:val="clear" w:color="auto" w:fill="FFFFFF"/>
              </w:rPr>
              <w:t>Nguyên tắc cam kết</w:t>
            </w:r>
            <w:r w:rsidR="00357228">
              <w:rPr>
                <w:noProof/>
                <w:webHidden/>
              </w:rPr>
              <w:tab/>
            </w:r>
            <w:r w:rsidR="00357228">
              <w:rPr>
                <w:noProof/>
                <w:webHidden/>
              </w:rPr>
              <w:fldChar w:fldCharType="begin"/>
            </w:r>
            <w:r w:rsidR="00357228">
              <w:rPr>
                <w:noProof/>
                <w:webHidden/>
              </w:rPr>
              <w:instrText xml:space="preserve"> PAGEREF _Toc450896976 \h </w:instrText>
            </w:r>
            <w:r w:rsidR="00357228">
              <w:rPr>
                <w:noProof/>
                <w:webHidden/>
              </w:rPr>
            </w:r>
            <w:r w:rsidR="00357228">
              <w:rPr>
                <w:noProof/>
                <w:webHidden/>
              </w:rPr>
              <w:fldChar w:fldCharType="separate"/>
            </w:r>
            <w:r w:rsidR="00697B31">
              <w:rPr>
                <w:noProof/>
                <w:webHidden/>
              </w:rPr>
              <w:t>3</w:t>
            </w:r>
            <w:r w:rsidR="00357228">
              <w:rPr>
                <w:noProof/>
                <w:webHidden/>
              </w:rPr>
              <w:fldChar w:fldCharType="end"/>
            </w:r>
          </w:hyperlink>
        </w:p>
        <w:p w:rsidR="00357228" w:rsidRDefault="00E23C89">
          <w:pPr>
            <w:pStyle w:val="TOC3"/>
            <w:rPr>
              <w:rFonts w:eastAsiaTheme="minorEastAsia"/>
              <w:noProof/>
            </w:rPr>
          </w:pPr>
          <w:hyperlink w:anchor="_Toc450896977" w:history="1">
            <w:r w:rsidR="00357228" w:rsidRPr="00E72CBF">
              <w:rPr>
                <w:rStyle w:val="Hyperlink"/>
                <w:rFonts w:ascii="Times New Roman" w:hAnsi="Times New Roman" w:cs="Times New Roman"/>
                <w:i/>
                <w:noProof/>
              </w:rPr>
              <w:t>b.</w:t>
            </w:r>
            <w:r w:rsidR="00357228">
              <w:rPr>
                <w:rFonts w:eastAsiaTheme="minorEastAsia"/>
                <w:noProof/>
              </w:rPr>
              <w:tab/>
            </w:r>
            <w:r w:rsidR="00357228" w:rsidRPr="00E72CBF">
              <w:rPr>
                <w:rStyle w:val="Hyperlink"/>
                <w:rFonts w:ascii="Times New Roman" w:hAnsi="Times New Roman" w:cs="Times New Roman"/>
                <w:i/>
                <w:noProof/>
                <w:shd w:val="clear" w:color="auto" w:fill="FFFFFF"/>
              </w:rPr>
              <w:t>Các cam kết chung về dịch vụ tài chính (ngành bảo hiểm) trong TPP</w:t>
            </w:r>
            <w:r w:rsidR="00357228">
              <w:rPr>
                <w:noProof/>
                <w:webHidden/>
              </w:rPr>
              <w:tab/>
            </w:r>
            <w:r w:rsidR="00357228">
              <w:rPr>
                <w:noProof/>
                <w:webHidden/>
              </w:rPr>
              <w:fldChar w:fldCharType="begin"/>
            </w:r>
            <w:r w:rsidR="00357228">
              <w:rPr>
                <w:noProof/>
                <w:webHidden/>
              </w:rPr>
              <w:instrText xml:space="preserve"> PAGEREF _Toc450896977 \h </w:instrText>
            </w:r>
            <w:r w:rsidR="00357228">
              <w:rPr>
                <w:noProof/>
                <w:webHidden/>
              </w:rPr>
            </w:r>
            <w:r w:rsidR="00357228">
              <w:rPr>
                <w:noProof/>
                <w:webHidden/>
              </w:rPr>
              <w:fldChar w:fldCharType="separate"/>
            </w:r>
            <w:r w:rsidR="00697B31">
              <w:rPr>
                <w:noProof/>
                <w:webHidden/>
              </w:rPr>
              <w:t>4</w:t>
            </w:r>
            <w:r w:rsidR="00357228">
              <w:rPr>
                <w:noProof/>
                <w:webHidden/>
              </w:rPr>
              <w:fldChar w:fldCharType="end"/>
            </w:r>
          </w:hyperlink>
        </w:p>
        <w:p w:rsidR="00357228" w:rsidRDefault="00E23C89">
          <w:pPr>
            <w:pStyle w:val="TOC2"/>
            <w:tabs>
              <w:tab w:val="left" w:pos="660"/>
              <w:tab w:val="right" w:leader="dot" w:pos="9350"/>
            </w:tabs>
            <w:rPr>
              <w:rFonts w:eastAsiaTheme="minorEastAsia"/>
              <w:noProof/>
            </w:rPr>
          </w:pPr>
          <w:hyperlink w:anchor="_Toc450896978" w:history="1">
            <w:r w:rsidR="00357228" w:rsidRPr="00E72CBF">
              <w:rPr>
                <w:rStyle w:val="Hyperlink"/>
                <w:rFonts w:ascii="Times New Roman" w:hAnsi="Times New Roman" w:cs="Times New Roman"/>
                <w:b/>
                <w:noProof/>
              </w:rPr>
              <w:t>3.</w:t>
            </w:r>
            <w:r w:rsidR="00357228">
              <w:rPr>
                <w:rFonts w:eastAsiaTheme="minorEastAsia"/>
                <w:noProof/>
              </w:rPr>
              <w:tab/>
            </w:r>
            <w:r w:rsidR="00357228" w:rsidRPr="00E72CBF">
              <w:rPr>
                <w:rStyle w:val="Hyperlink"/>
                <w:rFonts w:ascii="Times New Roman" w:hAnsi="Times New Roman" w:cs="Times New Roman"/>
                <w:b/>
                <w:noProof/>
                <w:shd w:val="clear" w:color="auto" w:fill="FFFFFF"/>
              </w:rPr>
              <w:t>Các bảo lưu của Việt Nam về dịch vụ bảo hiểm trong TPP &amp; Mối quan hệ giữa các nghĩa vụ theo Cam kết của Việt Nam trong TPP và WTO</w:t>
            </w:r>
            <w:r w:rsidR="00357228">
              <w:rPr>
                <w:noProof/>
                <w:webHidden/>
              </w:rPr>
              <w:tab/>
            </w:r>
            <w:r w:rsidR="00357228">
              <w:rPr>
                <w:noProof/>
                <w:webHidden/>
              </w:rPr>
              <w:fldChar w:fldCharType="begin"/>
            </w:r>
            <w:r w:rsidR="00357228">
              <w:rPr>
                <w:noProof/>
                <w:webHidden/>
              </w:rPr>
              <w:instrText xml:space="preserve"> PAGEREF _Toc450896978 \h </w:instrText>
            </w:r>
            <w:r w:rsidR="00357228">
              <w:rPr>
                <w:noProof/>
                <w:webHidden/>
              </w:rPr>
            </w:r>
            <w:r w:rsidR="00357228">
              <w:rPr>
                <w:noProof/>
                <w:webHidden/>
              </w:rPr>
              <w:fldChar w:fldCharType="separate"/>
            </w:r>
            <w:r w:rsidR="00697B31">
              <w:rPr>
                <w:noProof/>
                <w:webHidden/>
              </w:rPr>
              <w:t>8</w:t>
            </w:r>
            <w:r w:rsidR="00357228">
              <w:rPr>
                <w:noProof/>
                <w:webHidden/>
              </w:rPr>
              <w:fldChar w:fldCharType="end"/>
            </w:r>
          </w:hyperlink>
        </w:p>
        <w:p w:rsidR="00357228" w:rsidRDefault="00E23C89">
          <w:pPr>
            <w:pStyle w:val="TOC3"/>
            <w:rPr>
              <w:rFonts w:eastAsiaTheme="minorEastAsia"/>
              <w:noProof/>
            </w:rPr>
          </w:pPr>
          <w:hyperlink w:anchor="_Toc450896979" w:history="1">
            <w:r w:rsidR="00357228" w:rsidRPr="00E72CBF">
              <w:rPr>
                <w:rStyle w:val="Hyperlink"/>
                <w:rFonts w:ascii="Times New Roman" w:hAnsi="Times New Roman" w:cs="Times New Roman"/>
                <w:i/>
                <w:noProof/>
              </w:rPr>
              <w:t>a.</w:t>
            </w:r>
            <w:r w:rsidR="00357228">
              <w:rPr>
                <w:rFonts w:eastAsiaTheme="minorEastAsia"/>
                <w:noProof/>
              </w:rPr>
              <w:tab/>
            </w:r>
            <w:r w:rsidR="00357228" w:rsidRPr="00E72CBF">
              <w:rPr>
                <w:rStyle w:val="Hyperlink"/>
                <w:rFonts w:ascii="Times New Roman" w:hAnsi="Times New Roman" w:cs="Times New Roman"/>
                <w:i/>
                <w:noProof/>
                <w:shd w:val="clear" w:color="auto" w:fill="FFFFFF"/>
              </w:rPr>
              <w:t>Các bảo lưu của Việt Nam</w:t>
            </w:r>
            <w:r w:rsidR="00357228">
              <w:rPr>
                <w:noProof/>
                <w:webHidden/>
              </w:rPr>
              <w:tab/>
            </w:r>
            <w:r w:rsidR="00357228">
              <w:rPr>
                <w:noProof/>
                <w:webHidden/>
              </w:rPr>
              <w:fldChar w:fldCharType="begin"/>
            </w:r>
            <w:r w:rsidR="00357228">
              <w:rPr>
                <w:noProof/>
                <w:webHidden/>
              </w:rPr>
              <w:instrText xml:space="preserve"> PAGEREF _Toc450896979 \h </w:instrText>
            </w:r>
            <w:r w:rsidR="00357228">
              <w:rPr>
                <w:noProof/>
                <w:webHidden/>
              </w:rPr>
            </w:r>
            <w:r w:rsidR="00357228">
              <w:rPr>
                <w:noProof/>
                <w:webHidden/>
              </w:rPr>
              <w:fldChar w:fldCharType="separate"/>
            </w:r>
            <w:r w:rsidR="00697B31">
              <w:rPr>
                <w:noProof/>
                <w:webHidden/>
              </w:rPr>
              <w:t>8</w:t>
            </w:r>
            <w:r w:rsidR="00357228">
              <w:rPr>
                <w:noProof/>
                <w:webHidden/>
              </w:rPr>
              <w:fldChar w:fldCharType="end"/>
            </w:r>
          </w:hyperlink>
        </w:p>
        <w:p w:rsidR="00357228" w:rsidRDefault="00E23C89">
          <w:pPr>
            <w:pStyle w:val="TOC3"/>
            <w:rPr>
              <w:rFonts w:eastAsiaTheme="minorEastAsia"/>
              <w:noProof/>
            </w:rPr>
          </w:pPr>
          <w:hyperlink w:anchor="_Toc450896980" w:history="1">
            <w:r w:rsidR="00357228" w:rsidRPr="00E72CBF">
              <w:rPr>
                <w:rStyle w:val="Hyperlink"/>
                <w:rFonts w:ascii="Times New Roman" w:hAnsi="Times New Roman" w:cs="Times New Roman"/>
                <w:i/>
                <w:noProof/>
              </w:rPr>
              <w:t>b.</w:t>
            </w:r>
            <w:r w:rsidR="00357228">
              <w:rPr>
                <w:rFonts w:eastAsiaTheme="minorEastAsia"/>
                <w:noProof/>
              </w:rPr>
              <w:tab/>
            </w:r>
            <w:r w:rsidR="00357228" w:rsidRPr="00E72CBF">
              <w:rPr>
                <w:rStyle w:val="Hyperlink"/>
                <w:rFonts w:ascii="Times New Roman" w:hAnsi="Times New Roman" w:cs="Times New Roman"/>
                <w:i/>
                <w:noProof/>
                <w:shd w:val="clear" w:color="auto" w:fill="FFFFFF"/>
              </w:rPr>
              <w:t>Mối quan hệ giữa các nghĩa vụ theo Cam kết của Việt Nam trong TPP và WTO</w:t>
            </w:r>
            <w:r w:rsidR="00357228">
              <w:rPr>
                <w:noProof/>
                <w:webHidden/>
              </w:rPr>
              <w:tab/>
            </w:r>
            <w:r w:rsidR="00357228">
              <w:rPr>
                <w:noProof/>
                <w:webHidden/>
              </w:rPr>
              <w:fldChar w:fldCharType="begin"/>
            </w:r>
            <w:r w:rsidR="00357228">
              <w:rPr>
                <w:noProof/>
                <w:webHidden/>
              </w:rPr>
              <w:instrText xml:space="preserve"> PAGEREF _Toc450896980 \h </w:instrText>
            </w:r>
            <w:r w:rsidR="00357228">
              <w:rPr>
                <w:noProof/>
                <w:webHidden/>
              </w:rPr>
            </w:r>
            <w:r w:rsidR="00357228">
              <w:rPr>
                <w:noProof/>
                <w:webHidden/>
              </w:rPr>
              <w:fldChar w:fldCharType="separate"/>
            </w:r>
            <w:r w:rsidR="00697B31">
              <w:rPr>
                <w:noProof/>
                <w:webHidden/>
              </w:rPr>
              <w:t>10</w:t>
            </w:r>
            <w:r w:rsidR="00357228">
              <w:rPr>
                <w:noProof/>
                <w:webHidden/>
              </w:rPr>
              <w:fldChar w:fldCharType="end"/>
            </w:r>
          </w:hyperlink>
        </w:p>
        <w:p w:rsidR="00357228" w:rsidRDefault="00E23C89">
          <w:pPr>
            <w:pStyle w:val="TOC1"/>
            <w:rPr>
              <w:rFonts w:eastAsiaTheme="minorEastAsia"/>
              <w:noProof/>
            </w:rPr>
          </w:pPr>
          <w:hyperlink w:anchor="_Toc450896981" w:history="1">
            <w:r w:rsidR="00357228" w:rsidRPr="00E72CBF">
              <w:rPr>
                <w:rStyle w:val="Hyperlink"/>
                <w:rFonts w:ascii="Times New Roman" w:hAnsi="Times New Roman" w:cs="Times New Roman"/>
                <w:b/>
                <w:noProof/>
              </w:rPr>
              <w:t>B.</w:t>
            </w:r>
            <w:r w:rsidR="00357228">
              <w:rPr>
                <w:rFonts w:eastAsiaTheme="minorEastAsia"/>
                <w:noProof/>
              </w:rPr>
              <w:tab/>
            </w:r>
            <w:r w:rsidR="00357228" w:rsidRPr="00E72CBF">
              <w:rPr>
                <w:rStyle w:val="Hyperlink"/>
                <w:rFonts w:ascii="Times New Roman" w:hAnsi="Times New Roman" w:cs="Times New Roman"/>
                <w:b/>
                <w:noProof/>
                <w:shd w:val="clear" w:color="auto" w:fill="FFFFFF"/>
              </w:rPr>
              <w:t>CÁC THUẬN LỢI VÀ THÁCH THỨC KHI VIỆT NAM GIA NHẬP TPP VÀ CÁC FTAs THẾ HỆ MỚI</w:t>
            </w:r>
            <w:r w:rsidR="00357228">
              <w:rPr>
                <w:noProof/>
                <w:webHidden/>
              </w:rPr>
              <w:tab/>
            </w:r>
            <w:r w:rsidR="00357228">
              <w:rPr>
                <w:noProof/>
                <w:webHidden/>
              </w:rPr>
              <w:fldChar w:fldCharType="begin"/>
            </w:r>
            <w:r w:rsidR="00357228">
              <w:rPr>
                <w:noProof/>
                <w:webHidden/>
              </w:rPr>
              <w:instrText xml:space="preserve"> PAGEREF _Toc450896981 \h </w:instrText>
            </w:r>
            <w:r w:rsidR="00357228">
              <w:rPr>
                <w:noProof/>
                <w:webHidden/>
              </w:rPr>
            </w:r>
            <w:r w:rsidR="00357228">
              <w:rPr>
                <w:noProof/>
                <w:webHidden/>
              </w:rPr>
              <w:fldChar w:fldCharType="separate"/>
            </w:r>
            <w:r w:rsidR="00697B31">
              <w:rPr>
                <w:noProof/>
                <w:webHidden/>
              </w:rPr>
              <w:t>11</w:t>
            </w:r>
            <w:r w:rsidR="00357228">
              <w:rPr>
                <w:noProof/>
                <w:webHidden/>
              </w:rPr>
              <w:fldChar w:fldCharType="end"/>
            </w:r>
          </w:hyperlink>
        </w:p>
        <w:p w:rsidR="00357228" w:rsidRDefault="00E23C89">
          <w:pPr>
            <w:pStyle w:val="TOC2"/>
            <w:tabs>
              <w:tab w:val="left" w:pos="660"/>
              <w:tab w:val="right" w:leader="dot" w:pos="9350"/>
            </w:tabs>
            <w:rPr>
              <w:rFonts w:eastAsiaTheme="minorEastAsia"/>
              <w:noProof/>
            </w:rPr>
          </w:pPr>
          <w:hyperlink w:anchor="_Toc450896982" w:history="1">
            <w:r w:rsidR="00357228" w:rsidRPr="00E72CBF">
              <w:rPr>
                <w:rStyle w:val="Hyperlink"/>
                <w:rFonts w:ascii="Times New Roman" w:hAnsi="Times New Roman" w:cs="Times New Roman"/>
                <w:b/>
                <w:noProof/>
              </w:rPr>
              <w:t>1.</w:t>
            </w:r>
            <w:r w:rsidR="00357228">
              <w:rPr>
                <w:rFonts w:eastAsiaTheme="minorEastAsia"/>
                <w:noProof/>
              </w:rPr>
              <w:tab/>
            </w:r>
            <w:r w:rsidR="00357228" w:rsidRPr="00E72CBF">
              <w:rPr>
                <w:rStyle w:val="Hyperlink"/>
                <w:rFonts w:ascii="Times New Roman" w:hAnsi="Times New Roman" w:cs="Times New Roman"/>
                <w:b/>
                <w:noProof/>
                <w:shd w:val="clear" w:color="auto" w:fill="FFFFFF"/>
              </w:rPr>
              <w:t>Thuận lợi khi gia nhập TPP</w:t>
            </w:r>
            <w:r w:rsidR="00357228">
              <w:rPr>
                <w:noProof/>
                <w:webHidden/>
              </w:rPr>
              <w:tab/>
            </w:r>
            <w:r w:rsidR="00357228">
              <w:rPr>
                <w:noProof/>
                <w:webHidden/>
              </w:rPr>
              <w:fldChar w:fldCharType="begin"/>
            </w:r>
            <w:r w:rsidR="00357228">
              <w:rPr>
                <w:noProof/>
                <w:webHidden/>
              </w:rPr>
              <w:instrText xml:space="preserve"> PAGEREF _Toc450896982 \h </w:instrText>
            </w:r>
            <w:r w:rsidR="00357228">
              <w:rPr>
                <w:noProof/>
                <w:webHidden/>
              </w:rPr>
            </w:r>
            <w:r w:rsidR="00357228">
              <w:rPr>
                <w:noProof/>
                <w:webHidden/>
              </w:rPr>
              <w:fldChar w:fldCharType="separate"/>
            </w:r>
            <w:r w:rsidR="00697B31">
              <w:rPr>
                <w:noProof/>
                <w:webHidden/>
              </w:rPr>
              <w:t>11</w:t>
            </w:r>
            <w:r w:rsidR="00357228">
              <w:rPr>
                <w:noProof/>
                <w:webHidden/>
              </w:rPr>
              <w:fldChar w:fldCharType="end"/>
            </w:r>
          </w:hyperlink>
        </w:p>
        <w:p w:rsidR="00357228" w:rsidRDefault="00E23C89">
          <w:pPr>
            <w:pStyle w:val="TOC3"/>
            <w:rPr>
              <w:rFonts w:eastAsiaTheme="minorEastAsia"/>
              <w:noProof/>
            </w:rPr>
          </w:pPr>
          <w:hyperlink w:anchor="_Toc450896983" w:history="1">
            <w:r w:rsidR="00357228" w:rsidRPr="00E72CBF">
              <w:rPr>
                <w:rStyle w:val="Hyperlink"/>
                <w:rFonts w:ascii="Times New Roman" w:hAnsi="Times New Roman" w:cs="Times New Roman"/>
                <w:i/>
                <w:noProof/>
              </w:rPr>
              <w:t>a.</w:t>
            </w:r>
            <w:r w:rsidR="00357228">
              <w:rPr>
                <w:rFonts w:eastAsiaTheme="minorEastAsia"/>
                <w:noProof/>
              </w:rPr>
              <w:tab/>
            </w:r>
            <w:r w:rsidR="00357228" w:rsidRPr="00E72CBF">
              <w:rPr>
                <w:rStyle w:val="Hyperlink"/>
                <w:rFonts w:ascii="Times New Roman" w:hAnsi="Times New Roman" w:cs="Times New Roman"/>
                <w:i/>
                <w:noProof/>
                <w:shd w:val="clear" w:color="auto" w:fill="FFFFFF"/>
              </w:rPr>
              <w:t>Mở rộng thị trường, tăng cơ hội kinh doanh từ quy mô TPP, EVFTA, AEC</w:t>
            </w:r>
            <w:r w:rsidR="00357228">
              <w:rPr>
                <w:noProof/>
                <w:webHidden/>
              </w:rPr>
              <w:tab/>
            </w:r>
            <w:r w:rsidR="00357228">
              <w:rPr>
                <w:noProof/>
                <w:webHidden/>
              </w:rPr>
              <w:fldChar w:fldCharType="begin"/>
            </w:r>
            <w:r w:rsidR="00357228">
              <w:rPr>
                <w:noProof/>
                <w:webHidden/>
              </w:rPr>
              <w:instrText xml:space="preserve"> PAGEREF _Toc450896983 \h </w:instrText>
            </w:r>
            <w:r w:rsidR="00357228">
              <w:rPr>
                <w:noProof/>
                <w:webHidden/>
              </w:rPr>
            </w:r>
            <w:r w:rsidR="00357228">
              <w:rPr>
                <w:noProof/>
                <w:webHidden/>
              </w:rPr>
              <w:fldChar w:fldCharType="separate"/>
            </w:r>
            <w:r w:rsidR="00697B31">
              <w:rPr>
                <w:noProof/>
                <w:webHidden/>
              </w:rPr>
              <w:t>11</w:t>
            </w:r>
            <w:r w:rsidR="00357228">
              <w:rPr>
                <w:noProof/>
                <w:webHidden/>
              </w:rPr>
              <w:fldChar w:fldCharType="end"/>
            </w:r>
          </w:hyperlink>
        </w:p>
        <w:p w:rsidR="00357228" w:rsidRDefault="00E23C89">
          <w:pPr>
            <w:pStyle w:val="TOC3"/>
            <w:rPr>
              <w:rFonts w:eastAsiaTheme="minorEastAsia"/>
              <w:noProof/>
            </w:rPr>
          </w:pPr>
          <w:hyperlink w:anchor="_Toc450896984" w:history="1">
            <w:r w:rsidR="00357228" w:rsidRPr="00E72CBF">
              <w:rPr>
                <w:rStyle w:val="Hyperlink"/>
                <w:rFonts w:ascii="Times New Roman" w:hAnsi="Times New Roman" w:cs="Times New Roman"/>
                <w:i/>
                <w:noProof/>
              </w:rPr>
              <w:t>b.</w:t>
            </w:r>
            <w:r w:rsidR="00357228">
              <w:rPr>
                <w:rFonts w:eastAsiaTheme="minorEastAsia"/>
                <w:noProof/>
              </w:rPr>
              <w:tab/>
            </w:r>
            <w:r w:rsidR="00357228" w:rsidRPr="00E72CBF">
              <w:rPr>
                <w:rStyle w:val="Hyperlink"/>
                <w:rFonts w:ascii="Times New Roman" w:hAnsi="Times New Roman" w:cs="Times New Roman"/>
                <w:i/>
                <w:noProof/>
                <w:shd w:val="clear" w:color="auto" w:fill="FFFFFF"/>
              </w:rPr>
              <w:t>Việt Nam hiện tại có cam kết khá cao khi đã thực hiện tự do hoá theo WTO</w:t>
            </w:r>
            <w:r w:rsidR="00357228">
              <w:rPr>
                <w:noProof/>
                <w:webHidden/>
              </w:rPr>
              <w:tab/>
            </w:r>
            <w:r w:rsidR="00357228">
              <w:rPr>
                <w:noProof/>
                <w:webHidden/>
              </w:rPr>
              <w:fldChar w:fldCharType="begin"/>
            </w:r>
            <w:r w:rsidR="00357228">
              <w:rPr>
                <w:noProof/>
                <w:webHidden/>
              </w:rPr>
              <w:instrText xml:space="preserve"> PAGEREF _Toc450896984 \h </w:instrText>
            </w:r>
            <w:r w:rsidR="00357228">
              <w:rPr>
                <w:noProof/>
                <w:webHidden/>
              </w:rPr>
            </w:r>
            <w:r w:rsidR="00357228">
              <w:rPr>
                <w:noProof/>
                <w:webHidden/>
              </w:rPr>
              <w:fldChar w:fldCharType="separate"/>
            </w:r>
            <w:r w:rsidR="00697B31">
              <w:rPr>
                <w:noProof/>
                <w:webHidden/>
              </w:rPr>
              <w:t>12</w:t>
            </w:r>
            <w:r w:rsidR="00357228">
              <w:rPr>
                <w:noProof/>
                <w:webHidden/>
              </w:rPr>
              <w:fldChar w:fldCharType="end"/>
            </w:r>
          </w:hyperlink>
        </w:p>
        <w:p w:rsidR="00357228" w:rsidRDefault="00E23C89">
          <w:pPr>
            <w:pStyle w:val="TOC3"/>
            <w:rPr>
              <w:rFonts w:eastAsiaTheme="minorEastAsia"/>
              <w:noProof/>
            </w:rPr>
          </w:pPr>
          <w:hyperlink w:anchor="_Toc450896985" w:history="1">
            <w:r w:rsidR="00357228" w:rsidRPr="00E72CBF">
              <w:rPr>
                <w:rStyle w:val="Hyperlink"/>
                <w:rFonts w:ascii="Times New Roman" w:hAnsi="Times New Roman" w:cs="Times New Roman"/>
                <w:i/>
                <w:noProof/>
              </w:rPr>
              <w:t>c.</w:t>
            </w:r>
            <w:r w:rsidR="00357228">
              <w:rPr>
                <w:rFonts w:eastAsiaTheme="minorEastAsia"/>
                <w:noProof/>
              </w:rPr>
              <w:tab/>
            </w:r>
            <w:r w:rsidR="00357228" w:rsidRPr="00E72CBF">
              <w:rPr>
                <w:rStyle w:val="Hyperlink"/>
                <w:rFonts w:ascii="Times New Roman" w:hAnsi="Times New Roman" w:cs="Times New Roman"/>
                <w:i/>
                <w:noProof/>
                <w:shd w:val="clear" w:color="auto" w:fill="FFFFFF"/>
              </w:rPr>
              <w:t>Triển vọng phát triển thị trường bảo hiểm</w:t>
            </w:r>
            <w:r w:rsidR="00357228">
              <w:rPr>
                <w:noProof/>
                <w:webHidden/>
              </w:rPr>
              <w:tab/>
            </w:r>
            <w:r w:rsidR="00357228">
              <w:rPr>
                <w:noProof/>
                <w:webHidden/>
              </w:rPr>
              <w:fldChar w:fldCharType="begin"/>
            </w:r>
            <w:r w:rsidR="00357228">
              <w:rPr>
                <w:noProof/>
                <w:webHidden/>
              </w:rPr>
              <w:instrText xml:space="preserve"> PAGEREF _Toc450896985 \h </w:instrText>
            </w:r>
            <w:r w:rsidR="00357228">
              <w:rPr>
                <w:noProof/>
                <w:webHidden/>
              </w:rPr>
            </w:r>
            <w:r w:rsidR="00357228">
              <w:rPr>
                <w:noProof/>
                <w:webHidden/>
              </w:rPr>
              <w:fldChar w:fldCharType="separate"/>
            </w:r>
            <w:r w:rsidR="00697B31">
              <w:rPr>
                <w:noProof/>
                <w:webHidden/>
              </w:rPr>
              <w:t>14</w:t>
            </w:r>
            <w:r w:rsidR="00357228">
              <w:rPr>
                <w:noProof/>
                <w:webHidden/>
              </w:rPr>
              <w:fldChar w:fldCharType="end"/>
            </w:r>
          </w:hyperlink>
        </w:p>
        <w:p w:rsidR="00357228" w:rsidRDefault="00E23C89">
          <w:pPr>
            <w:pStyle w:val="TOC2"/>
            <w:tabs>
              <w:tab w:val="left" w:pos="660"/>
              <w:tab w:val="right" w:leader="dot" w:pos="9350"/>
            </w:tabs>
            <w:rPr>
              <w:rFonts w:eastAsiaTheme="minorEastAsia"/>
              <w:noProof/>
            </w:rPr>
          </w:pPr>
          <w:hyperlink w:anchor="_Toc450896986" w:history="1">
            <w:r w:rsidR="00357228" w:rsidRPr="00E72CBF">
              <w:rPr>
                <w:rStyle w:val="Hyperlink"/>
                <w:rFonts w:ascii="Times New Roman" w:hAnsi="Times New Roman" w:cs="Times New Roman"/>
                <w:b/>
                <w:noProof/>
              </w:rPr>
              <w:t>2.</w:t>
            </w:r>
            <w:r w:rsidR="00357228">
              <w:rPr>
                <w:rFonts w:eastAsiaTheme="minorEastAsia"/>
                <w:noProof/>
              </w:rPr>
              <w:tab/>
            </w:r>
            <w:r w:rsidR="00357228" w:rsidRPr="00E72CBF">
              <w:rPr>
                <w:rStyle w:val="Hyperlink"/>
                <w:rFonts w:ascii="Times New Roman" w:hAnsi="Times New Roman" w:cs="Times New Roman"/>
                <w:b/>
                <w:noProof/>
              </w:rPr>
              <w:t>Thách thức chung:</w:t>
            </w:r>
            <w:r w:rsidR="00357228">
              <w:rPr>
                <w:noProof/>
                <w:webHidden/>
              </w:rPr>
              <w:tab/>
            </w:r>
            <w:r w:rsidR="00357228">
              <w:rPr>
                <w:noProof/>
                <w:webHidden/>
              </w:rPr>
              <w:fldChar w:fldCharType="begin"/>
            </w:r>
            <w:r w:rsidR="00357228">
              <w:rPr>
                <w:noProof/>
                <w:webHidden/>
              </w:rPr>
              <w:instrText xml:space="preserve"> PAGEREF _Toc450896986 \h </w:instrText>
            </w:r>
            <w:r w:rsidR="00357228">
              <w:rPr>
                <w:noProof/>
                <w:webHidden/>
              </w:rPr>
            </w:r>
            <w:r w:rsidR="00357228">
              <w:rPr>
                <w:noProof/>
                <w:webHidden/>
              </w:rPr>
              <w:fldChar w:fldCharType="separate"/>
            </w:r>
            <w:r w:rsidR="00697B31">
              <w:rPr>
                <w:noProof/>
                <w:webHidden/>
              </w:rPr>
              <w:t>19</w:t>
            </w:r>
            <w:r w:rsidR="00357228">
              <w:rPr>
                <w:noProof/>
                <w:webHidden/>
              </w:rPr>
              <w:fldChar w:fldCharType="end"/>
            </w:r>
          </w:hyperlink>
        </w:p>
        <w:p w:rsidR="00357228" w:rsidRDefault="00E23C89">
          <w:pPr>
            <w:pStyle w:val="TOC2"/>
            <w:tabs>
              <w:tab w:val="left" w:pos="660"/>
              <w:tab w:val="right" w:leader="dot" w:pos="9350"/>
            </w:tabs>
            <w:rPr>
              <w:rFonts w:eastAsiaTheme="minorEastAsia"/>
              <w:noProof/>
            </w:rPr>
          </w:pPr>
          <w:hyperlink w:anchor="_Toc450896987" w:history="1">
            <w:r w:rsidR="00357228" w:rsidRPr="00E72CBF">
              <w:rPr>
                <w:rStyle w:val="Hyperlink"/>
                <w:rFonts w:ascii="Times New Roman" w:hAnsi="Times New Roman" w:cs="Times New Roman"/>
                <w:b/>
                <w:noProof/>
              </w:rPr>
              <w:t>3.</w:t>
            </w:r>
            <w:r w:rsidR="00357228">
              <w:rPr>
                <w:rFonts w:eastAsiaTheme="minorEastAsia"/>
                <w:noProof/>
              </w:rPr>
              <w:tab/>
            </w:r>
            <w:r w:rsidR="00357228" w:rsidRPr="00E72CBF">
              <w:rPr>
                <w:rStyle w:val="Hyperlink"/>
                <w:rFonts w:ascii="Times New Roman" w:hAnsi="Times New Roman" w:cs="Times New Roman"/>
                <w:b/>
                <w:noProof/>
              </w:rPr>
              <w:t>Tác động của TPP tới các doanh nghiệp bảo hiểm</w:t>
            </w:r>
            <w:r w:rsidR="00357228">
              <w:rPr>
                <w:noProof/>
                <w:webHidden/>
              </w:rPr>
              <w:tab/>
            </w:r>
            <w:r w:rsidR="00357228">
              <w:rPr>
                <w:noProof/>
                <w:webHidden/>
              </w:rPr>
              <w:fldChar w:fldCharType="begin"/>
            </w:r>
            <w:r w:rsidR="00357228">
              <w:rPr>
                <w:noProof/>
                <w:webHidden/>
              </w:rPr>
              <w:instrText xml:space="preserve"> PAGEREF _Toc450896987 \h </w:instrText>
            </w:r>
            <w:r w:rsidR="00357228">
              <w:rPr>
                <w:noProof/>
                <w:webHidden/>
              </w:rPr>
            </w:r>
            <w:r w:rsidR="00357228">
              <w:rPr>
                <w:noProof/>
                <w:webHidden/>
              </w:rPr>
              <w:fldChar w:fldCharType="separate"/>
            </w:r>
            <w:r w:rsidR="00697B31">
              <w:rPr>
                <w:noProof/>
                <w:webHidden/>
              </w:rPr>
              <w:t>20</w:t>
            </w:r>
            <w:r w:rsidR="00357228">
              <w:rPr>
                <w:noProof/>
                <w:webHidden/>
              </w:rPr>
              <w:fldChar w:fldCharType="end"/>
            </w:r>
          </w:hyperlink>
        </w:p>
        <w:p w:rsidR="00357228" w:rsidRDefault="00E23C89">
          <w:pPr>
            <w:pStyle w:val="TOC2"/>
            <w:tabs>
              <w:tab w:val="left" w:pos="660"/>
              <w:tab w:val="right" w:leader="dot" w:pos="9350"/>
            </w:tabs>
            <w:rPr>
              <w:rFonts w:eastAsiaTheme="minorEastAsia"/>
              <w:noProof/>
            </w:rPr>
          </w:pPr>
          <w:hyperlink w:anchor="_Toc450896988" w:history="1">
            <w:r w:rsidR="00357228" w:rsidRPr="00E72CBF">
              <w:rPr>
                <w:rStyle w:val="Hyperlink"/>
                <w:rFonts w:ascii="Times New Roman" w:hAnsi="Times New Roman" w:cs="Times New Roman"/>
                <w:i/>
                <w:noProof/>
              </w:rPr>
              <w:t>a.</w:t>
            </w:r>
            <w:r w:rsidR="00357228">
              <w:rPr>
                <w:rFonts w:eastAsiaTheme="minorEastAsia"/>
                <w:noProof/>
              </w:rPr>
              <w:tab/>
            </w:r>
            <w:r w:rsidR="00357228" w:rsidRPr="00E72CBF">
              <w:rPr>
                <w:rStyle w:val="Hyperlink"/>
                <w:rFonts w:ascii="Times New Roman" w:hAnsi="Times New Roman" w:cs="Times New Roman"/>
                <w:i/>
                <w:noProof/>
              </w:rPr>
              <w:t>Các tác động tới hoạt động kinh doanh:</w:t>
            </w:r>
            <w:r w:rsidR="00357228">
              <w:rPr>
                <w:noProof/>
                <w:webHidden/>
              </w:rPr>
              <w:tab/>
            </w:r>
            <w:r w:rsidR="00357228">
              <w:rPr>
                <w:noProof/>
                <w:webHidden/>
              </w:rPr>
              <w:fldChar w:fldCharType="begin"/>
            </w:r>
            <w:r w:rsidR="00357228">
              <w:rPr>
                <w:noProof/>
                <w:webHidden/>
              </w:rPr>
              <w:instrText xml:space="preserve"> PAGEREF _Toc450896988 \h </w:instrText>
            </w:r>
            <w:r w:rsidR="00357228">
              <w:rPr>
                <w:noProof/>
                <w:webHidden/>
              </w:rPr>
            </w:r>
            <w:r w:rsidR="00357228">
              <w:rPr>
                <w:noProof/>
                <w:webHidden/>
              </w:rPr>
              <w:fldChar w:fldCharType="separate"/>
            </w:r>
            <w:r w:rsidR="00697B31">
              <w:rPr>
                <w:noProof/>
                <w:webHidden/>
              </w:rPr>
              <w:t>20</w:t>
            </w:r>
            <w:r w:rsidR="00357228">
              <w:rPr>
                <w:noProof/>
                <w:webHidden/>
              </w:rPr>
              <w:fldChar w:fldCharType="end"/>
            </w:r>
          </w:hyperlink>
        </w:p>
        <w:p w:rsidR="00357228" w:rsidRDefault="00E23C89">
          <w:pPr>
            <w:pStyle w:val="TOC2"/>
            <w:tabs>
              <w:tab w:val="left" w:pos="660"/>
              <w:tab w:val="right" w:leader="dot" w:pos="9350"/>
            </w:tabs>
            <w:rPr>
              <w:rFonts w:eastAsiaTheme="minorEastAsia"/>
              <w:noProof/>
            </w:rPr>
          </w:pPr>
          <w:hyperlink w:anchor="_Toc450896989" w:history="1">
            <w:r w:rsidR="00357228" w:rsidRPr="00E72CBF">
              <w:rPr>
                <w:rStyle w:val="Hyperlink"/>
                <w:rFonts w:ascii="Times New Roman" w:hAnsi="Times New Roman" w:cs="Times New Roman"/>
                <w:i/>
                <w:noProof/>
              </w:rPr>
              <w:t>b.</w:t>
            </w:r>
            <w:r w:rsidR="00357228">
              <w:rPr>
                <w:rFonts w:eastAsiaTheme="minorEastAsia"/>
                <w:noProof/>
              </w:rPr>
              <w:tab/>
            </w:r>
            <w:r w:rsidR="00357228" w:rsidRPr="00E72CBF">
              <w:rPr>
                <w:rStyle w:val="Hyperlink"/>
                <w:rFonts w:ascii="Times New Roman" w:hAnsi="Times New Roman" w:cs="Times New Roman"/>
                <w:i/>
                <w:noProof/>
              </w:rPr>
              <w:t>Công đoàn độc lập &amp; lao động</w:t>
            </w:r>
            <w:r w:rsidR="00357228">
              <w:rPr>
                <w:noProof/>
                <w:webHidden/>
              </w:rPr>
              <w:tab/>
            </w:r>
            <w:r w:rsidR="00357228">
              <w:rPr>
                <w:noProof/>
                <w:webHidden/>
              </w:rPr>
              <w:fldChar w:fldCharType="begin"/>
            </w:r>
            <w:r w:rsidR="00357228">
              <w:rPr>
                <w:noProof/>
                <w:webHidden/>
              </w:rPr>
              <w:instrText xml:space="preserve"> PAGEREF _Toc450896989 \h </w:instrText>
            </w:r>
            <w:r w:rsidR="00357228">
              <w:rPr>
                <w:noProof/>
                <w:webHidden/>
              </w:rPr>
            </w:r>
            <w:r w:rsidR="00357228">
              <w:rPr>
                <w:noProof/>
                <w:webHidden/>
              </w:rPr>
              <w:fldChar w:fldCharType="separate"/>
            </w:r>
            <w:r w:rsidR="00697B31">
              <w:rPr>
                <w:noProof/>
                <w:webHidden/>
              </w:rPr>
              <w:t>21</w:t>
            </w:r>
            <w:r w:rsidR="00357228">
              <w:rPr>
                <w:noProof/>
                <w:webHidden/>
              </w:rPr>
              <w:fldChar w:fldCharType="end"/>
            </w:r>
          </w:hyperlink>
        </w:p>
        <w:p w:rsidR="00357228" w:rsidRDefault="00E23C89">
          <w:pPr>
            <w:pStyle w:val="TOC2"/>
            <w:tabs>
              <w:tab w:val="left" w:pos="660"/>
              <w:tab w:val="right" w:leader="dot" w:pos="9350"/>
            </w:tabs>
            <w:rPr>
              <w:rFonts w:eastAsiaTheme="minorEastAsia"/>
              <w:noProof/>
            </w:rPr>
          </w:pPr>
          <w:hyperlink w:anchor="_Toc450896990" w:history="1">
            <w:r w:rsidR="00357228" w:rsidRPr="00E72CBF">
              <w:rPr>
                <w:rStyle w:val="Hyperlink"/>
                <w:rFonts w:ascii="Times New Roman" w:hAnsi="Times New Roman" w:cs="Times New Roman"/>
                <w:i/>
                <w:noProof/>
              </w:rPr>
              <w:t>c.</w:t>
            </w:r>
            <w:r w:rsidR="00357228">
              <w:rPr>
                <w:rFonts w:eastAsiaTheme="minorEastAsia"/>
                <w:noProof/>
              </w:rPr>
              <w:tab/>
            </w:r>
            <w:r w:rsidR="00357228" w:rsidRPr="00E72CBF">
              <w:rPr>
                <w:rStyle w:val="Hyperlink"/>
                <w:rFonts w:ascii="Times New Roman" w:hAnsi="Times New Roman" w:cs="Times New Roman"/>
                <w:i/>
                <w:noProof/>
              </w:rPr>
              <w:t>DN nhà nước</w:t>
            </w:r>
            <w:r w:rsidR="00357228">
              <w:rPr>
                <w:noProof/>
                <w:webHidden/>
              </w:rPr>
              <w:tab/>
            </w:r>
            <w:r w:rsidR="00357228">
              <w:rPr>
                <w:noProof/>
                <w:webHidden/>
              </w:rPr>
              <w:fldChar w:fldCharType="begin"/>
            </w:r>
            <w:r w:rsidR="00357228">
              <w:rPr>
                <w:noProof/>
                <w:webHidden/>
              </w:rPr>
              <w:instrText xml:space="preserve"> PAGEREF _Toc450896990 \h </w:instrText>
            </w:r>
            <w:r w:rsidR="00357228">
              <w:rPr>
                <w:noProof/>
                <w:webHidden/>
              </w:rPr>
            </w:r>
            <w:r w:rsidR="00357228">
              <w:rPr>
                <w:noProof/>
                <w:webHidden/>
              </w:rPr>
              <w:fldChar w:fldCharType="separate"/>
            </w:r>
            <w:r w:rsidR="00697B31">
              <w:rPr>
                <w:noProof/>
                <w:webHidden/>
              </w:rPr>
              <w:t>21</w:t>
            </w:r>
            <w:r w:rsidR="00357228">
              <w:rPr>
                <w:noProof/>
                <w:webHidden/>
              </w:rPr>
              <w:fldChar w:fldCharType="end"/>
            </w:r>
          </w:hyperlink>
        </w:p>
        <w:p w:rsidR="00357228" w:rsidRDefault="00E23C89">
          <w:pPr>
            <w:pStyle w:val="TOC2"/>
            <w:tabs>
              <w:tab w:val="left" w:pos="660"/>
              <w:tab w:val="right" w:leader="dot" w:pos="9350"/>
            </w:tabs>
            <w:rPr>
              <w:rFonts w:eastAsiaTheme="minorEastAsia"/>
              <w:noProof/>
            </w:rPr>
          </w:pPr>
          <w:hyperlink w:anchor="_Toc450896991" w:history="1">
            <w:r w:rsidR="00357228" w:rsidRPr="00E72CBF">
              <w:rPr>
                <w:rStyle w:val="Hyperlink"/>
                <w:rFonts w:ascii="Times New Roman" w:hAnsi="Times New Roman" w:cs="Times New Roman"/>
                <w:i/>
                <w:noProof/>
              </w:rPr>
              <w:t>d.</w:t>
            </w:r>
            <w:r w:rsidR="00357228">
              <w:rPr>
                <w:rFonts w:eastAsiaTheme="minorEastAsia"/>
                <w:noProof/>
              </w:rPr>
              <w:tab/>
            </w:r>
            <w:r w:rsidR="00357228" w:rsidRPr="00E72CBF">
              <w:rPr>
                <w:rStyle w:val="Hyperlink"/>
                <w:rFonts w:ascii="Times New Roman" w:hAnsi="Times New Roman" w:cs="Times New Roman"/>
                <w:i/>
                <w:noProof/>
              </w:rPr>
              <w:t>Quyền sở hữu trí tuệ</w:t>
            </w:r>
            <w:r w:rsidR="00357228">
              <w:rPr>
                <w:noProof/>
                <w:webHidden/>
              </w:rPr>
              <w:tab/>
            </w:r>
            <w:r w:rsidR="00357228">
              <w:rPr>
                <w:noProof/>
                <w:webHidden/>
              </w:rPr>
              <w:fldChar w:fldCharType="begin"/>
            </w:r>
            <w:r w:rsidR="00357228">
              <w:rPr>
                <w:noProof/>
                <w:webHidden/>
              </w:rPr>
              <w:instrText xml:space="preserve"> PAGEREF _Toc450896991 \h </w:instrText>
            </w:r>
            <w:r w:rsidR="00357228">
              <w:rPr>
                <w:noProof/>
                <w:webHidden/>
              </w:rPr>
            </w:r>
            <w:r w:rsidR="00357228">
              <w:rPr>
                <w:noProof/>
                <w:webHidden/>
              </w:rPr>
              <w:fldChar w:fldCharType="separate"/>
            </w:r>
            <w:r w:rsidR="00697B31">
              <w:rPr>
                <w:noProof/>
                <w:webHidden/>
              </w:rPr>
              <w:t>21</w:t>
            </w:r>
            <w:r w:rsidR="00357228">
              <w:rPr>
                <w:noProof/>
                <w:webHidden/>
              </w:rPr>
              <w:fldChar w:fldCharType="end"/>
            </w:r>
          </w:hyperlink>
        </w:p>
        <w:p w:rsidR="00357228" w:rsidRDefault="00E23C89">
          <w:pPr>
            <w:pStyle w:val="TOC2"/>
            <w:tabs>
              <w:tab w:val="left" w:pos="660"/>
              <w:tab w:val="right" w:leader="dot" w:pos="9350"/>
            </w:tabs>
            <w:rPr>
              <w:rFonts w:eastAsiaTheme="minorEastAsia"/>
              <w:noProof/>
            </w:rPr>
          </w:pPr>
          <w:hyperlink w:anchor="_Toc450896992" w:history="1">
            <w:r w:rsidR="00357228" w:rsidRPr="00E72CBF">
              <w:rPr>
                <w:rStyle w:val="Hyperlink"/>
                <w:rFonts w:ascii="Times New Roman" w:hAnsi="Times New Roman" w:cs="Times New Roman"/>
                <w:i/>
                <w:noProof/>
              </w:rPr>
              <w:t>e.</w:t>
            </w:r>
            <w:r w:rsidR="00357228">
              <w:rPr>
                <w:rFonts w:eastAsiaTheme="minorEastAsia"/>
                <w:noProof/>
              </w:rPr>
              <w:tab/>
            </w:r>
            <w:r w:rsidR="00357228" w:rsidRPr="00E72CBF">
              <w:rPr>
                <w:rStyle w:val="Hyperlink"/>
                <w:rFonts w:ascii="Times New Roman" w:hAnsi="Times New Roman" w:cs="Times New Roman"/>
                <w:i/>
                <w:noProof/>
              </w:rPr>
              <w:t>Minh bạch, chống tham nhũng</w:t>
            </w:r>
            <w:r w:rsidR="00357228">
              <w:rPr>
                <w:noProof/>
                <w:webHidden/>
              </w:rPr>
              <w:tab/>
            </w:r>
            <w:r w:rsidR="00357228">
              <w:rPr>
                <w:noProof/>
                <w:webHidden/>
              </w:rPr>
              <w:fldChar w:fldCharType="begin"/>
            </w:r>
            <w:r w:rsidR="00357228">
              <w:rPr>
                <w:noProof/>
                <w:webHidden/>
              </w:rPr>
              <w:instrText xml:space="preserve"> PAGEREF _Toc450896992 \h </w:instrText>
            </w:r>
            <w:r w:rsidR="00357228">
              <w:rPr>
                <w:noProof/>
                <w:webHidden/>
              </w:rPr>
            </w:r>
            <w:r w:rsidR="00357228">
              <w:rPr>
                <w:noProof/>
                <w:webHidden/>
              </w:rPr>
              <w:fldChar w:fldCharType="separate"/>
            </w:r>
            <w:r w:rsidR="00697B31">
              <w:rPr>
                <w:noProof/>
                <w:webHidden/>
              </w:rPr>
              <w:t>22</w:t>
            </w:r>
            <w:r w:rsidR="00357228">
              <w:rPr>
                <w:noProof/>
                <w:webHidden/>
              </w:rPr>
              <w:fldChar w:fldCharType="end"/>
            </w:r>
          </w:hyperlink>
        </w:p>
        <w:p w:rsidR="00357228" w:rsidRDefault="00E23C89">
          <w:pPr>
            <w:pStyle w:val="TOC2"/>
            <w:tabs>
              <w:tab w:val="left" w:pos="660"/>
              <w:tab w:val="right" w:leader="dot" w:pos="9350"/>
            </w:tabs>
            <w:rPr>
              <w:rFonts w:eastAsiaTheme="minorEastAsia"/>
              <w:noProof/>
            </w:rPr>
          </w:pPr>
          <w:hyperlink w:anchor="_Toc450896993" w:history="1">
            <w:r w:rsidR="00357228" w:rsidRPr="00E72CBF">
              <w:rPr>
                <w:rStyle w:val="Hyperlink"/>
                <w:rFonts w:ascii="Times New Roman" w:hAnsi="Times New Roman" w:cs="Times New Roman"/>
                <w:i/>
                <w:noProof/>
              </w:rPr>
              <w:t>f.</w:t>
            </w:r>
            <w:r w:rsidR="00357228">
              <w:rPr>
                <w:rFonts w:eastAsiaTheme="minorEastAsia"/>
                <w:noProof/>
              </w:rPr>
              <w:tab/>
            </w:r>
            <w:r w:rsidR="00357228" w:rsidRPr="00E72CBF">
              <w:rPr>
                <w:rStyle w:val="Hyperlink"/>
                <w:rFonts w:ascii="Times New Roman" w:hAnsi="Times New Roman" w:cs="Times New Roman"/>
                <w:i/>
                <w:noProof/>
              </w:rPr>
              <w:t>Giải quyết tranh chấp</w:t>
            </w:r>
            <w:r w:rsidR="00357228">
              <w:rPr>
                <w:noProof/>
                <w:webHidden/>
              </w:rPr>
              <w:tab/>
            </w:r>
            <w:r w:rsidR="00357228">
              <w:rPr>
                <w:noProof/>
                <w:webHidden/>
              </w:rPr>
              <w:fldChar w:fldCharType="begin"/>
            </w:r>
            <w:r w:rsidR="00357228">
              <w:rPr>
                <w:noProof/>
                <w:webHidden/>
              </w:rPr>
              <w:instrText xml:space="preserve"> PAGEREF _Toc450896993 \h </w:instrText>
            </w:r>
            <w:r w:rsidR="00357228">
              <w:rPr>
                <w:noProof/>
                <w:webHidden/>
              </w:rPr>
            </w:r>
            <w:r w:rsidR="00357228">
              <w:rPr>
                <w:noProof/>
                <w:webHidden/>
              </w:rPr>
              <w:fldChar w:fldCharType="separate"/>
            </w:r>
            <w:r w:rsidR="00697B31">
              <w:rPr>
                <w:noProof/>
                <w:webHidden/>
              </w:rPr>
              <w:t>22</w:t>
            </w:r>
            <w:r w:rsidR="00357228">
              <w:rPr>
                <w:noProof/>
                <w:webHidden/>
              </w:rPr>
              <w:fldChar w:fldCharType="end"/>
            </w:r>
          </w:hyperlink>
        </w:p>
        <w:p w:rsidR="00357228" w:rsidRDefault="00E23C89">
          <w:pPr>
            <w:pStyle w:val="TOC2"/>
            <w:tabs>
              <w:tab w:val="left" w:pos="660"/>
              <w:tab w:val="right" w:leader="dot" w:pos="9350"/>
            </w:tabs>
            <w:rPr>
              <w:rFonts w:eastAsiaTheme="minorEastAsia"/>
              <w:noProof/>
            </w:rPr>
          </w:pPr>
          <w:hyperlink w:anchor="_Toc450896994" w:history="1">
            <w:r w:rsidR="00357228" w:rsidRPr="00E72CBF">
              <w:rPr>
                <w:rStyle w:val="Hyperlink"/>
                <w:rFonts w:ascii="Times New Roman" w:hAnsi="Times New Roman" w:cs="Times New Roman"/>
                <w:b/>
                <w:noProof/>
              </w:rPr>
              <w:t>4.</w:t>
            </w:r>
            <w:r w:rsidR="00357228">
              <w:rPr>
                <w:rFonts w:eastAsiaTheme="minorEastAsia"/>
                <w:noProof/>
              </w:rPr>
              <w:tab/>
            </w:r>
            <w:r w:rsidR="00357228" w:rsidRPr="00E72CBF">
              <w:rPr>
                <w:rStyle w:val="Hyperlink"/>
                <w:rFonts w:ascii="Times New Roman" w:hAnsi="Times New Roman" w:cs="Times New Roman"/>
                <w:b/>
                <w:noProof/>
              </w:rPr>
              <w:t>Ảnh hưởng của TPP tới pháp luật về kinh doanh bảo hiểm:</w:t>
            </w:r>
            <w:r w:rsidR="00357228">
              <w:rPr>
                <w:noProof/>
                <w:webHidden/>
              </w:rPr>
              <w:tab/>
            </w:r>
            <w:r w:rsidR="00357228">
              <w:rPr>
                <w:noProof/>
                <w:webHidden/>
              </w:rPr>
              <w:fldChar w:fldCharType="begin"/>
            </w:r>
            <w:r w:rsidR="00357228">
              <w:rPr>
                <w:noProof/>
                <w:webHidden/>
              </w:rPr>
              <w:instrText xml:space="preserve"> PAGEREF _Toc450896994 \h </w:instrText>
            </w:r>
            <w:r w:rsidR="00357228">
              <w:rPr>
                <w:noProof/>
                <w:webHidden/>
              </w:rPr>
            </w:r>
            <w:r w:rsidR="00357228">
              <w:rPr>
                <w:noProof/>
                <w:webHidden/>
              </w:rPr>
              <w:fldChar w:fldCharType="separate"/>
            </w:r>
            <w:r w:rsidR="00697B31">
              <w:rPr>
                <w:noProof/>
                <w:webHidden/>
              </w:rPr>
              <w:t>22</w:t>
            </w:r>
            <w:r w:rsidR="00357228">
              <w:rPr>
                <w:noProof/>
                <w:webHidden/>
              </w:rPr>
              <w:fldChar w:fldCharType="end"/>
            </w:r>
          </w:hyperlink>
        </w:p>
        <w:p w:rsidR="00357228" w:rsidRDefault="00E23C89">
          <w:pPr>
            <w:pStyle w:val="TOC2"/>
            <w:tabs>
              <w:tab w:val="left" w:pos="660"/>
              <w:tab w:val="right" w:leader="dot" w:pos="9350"/>
            </w:tabs>
            <w:rPr>
              <w:rFonts w:eastAsiaTheme="minorEastAsia"/>
              <w:noProof/>
            </w:rPr>
          </w:pPr>
          <w:hyperlink w:anchor="_Toc450896995" w:history="1">
            <w:r w:rsidR="00357228" w:rsidRPr="00E72CBF">
              <w:rPr>
                <w:rStyle w:val="Hyperlink"/>
                <w:rFonts w:ascii="Times New Roman" w:hAnsi="Times New Roman" w:cs="Times New Roman"/>
                <w:i/>
                <w:noProof/>
              </w:rPr>
              <w:t>a.</w:t>
            </w:r>
            <w:r w:rsidR="00357228">
              <w:rPr>
                <w:rFonts w:eastAsiaTheme="minorEastAsia"/>
                <w:noProof/>
              </w:rPr>
              <w:tab/>
            </w:r>
            <w:r w:rsidR="00357228" w:rsidRPr="00E72CBF">
              <w:rPr>
                <w:rStyle w:val="Hyperlink"/>
                <w:rFonts w:ascii="Times New Roman" w:hAnsi="Times New Roman" w:cs="Times New Roman"/>
                <w:i/>
                <w:noProof/>
              </w:rPr>
              <w:t>Rà soát, đánh giá tác động của các cam kết để sửa đổi pháp luật cho phù hợp;</w:t>
            </w:r>
            <w:r w:rsidR="00357228">
              <w:rPr>
                <w:noProof/>
                <w:webHidden/>
              </w:rPr>
              <w:tab/>
            </w:r>
            <w:r w:rsidR="00357228">
              <w:rPr>
                <w:noProof/>
                <w:webHidden/>
              </w:rPr>
              <w:fldChar w:fldCharType="begin"/>
            </w:r>
            <w:r w:rsidR="00357228">
              <w:rPr>
                <w:noProof/>
                <w:webHidden/>
              </w:rPr>
              <w:instrText xml:space="preserve"> PAGEREF _Toc450896995 \h </w:instrText>
            </w:r>
            <w:r w:rsidR="00357228">
              <w:rPr>
                <w:noProof/>
                <w:webHidden/>
              </w:rPr>
            </w:r>
            <w:r w:rsidR="00357228">
              <w:rPr>
                <w:noProof/>
                <w:webHidden/>
              </w:rPr>
              <w:fldChar w:fldCharType="separate"/>
            </w:r>
            <w:r w:rsidR="00697B31">
              <w:rPr>
                <w:noProof/>
                <w:webHidden/>
              </w:rPr>
              <w:t>22</w:t>
            </w:r>
            <w:r w:rsidR="00357228">
              <w:rPr>
                <w:noProof/>
                <w:webHidden/>
              </w:rPr>
              <w:fldChar w:fldCharType="end"/>
            </w:r>
          </w:hyperlink>
        </w:p>
        <w:p w:rsidR="00357228" w:rsidRDefault="00E23C89">
          <w:pPr>
            <w:pStyle w:val="TOC2"/>
            <w:tabs>
              <w:tab w:val="left" w:pos="660"/>
              <w:tab w:val="right" w:leader="dot" w:pos="9350"/>
            </w:tabs>
            <w:rPr>
              <w:rFonts w:eastAsiaTheme="minorEastAsia"/>
              <w:noProof/>
            </w:rPr>
          </w:pPr>
          <w:hyperlink w:anchor="_Toc450896996" w:history="1">
            <w:r w:rsidR="00357228" w:rsidRPr="00E72CBF">
              <w:rPr>
                <w:rStyle w:val="Hyperlink"/>
                <w:rFonts w:ascii="Times New Roman" w:hAnsi="Times New Roman" w:cs="Times New Roman"/>
                <w:i/>
                <w:noProof/>
              </w:rPr>
              <w:t>b.</w:t>
            </w:r>
            <w:r w:rsidR="00357228">
              <w:rPr>
                <w:rFonts w:eastAsiaTheme="minorEastAsia"/>
                <w:noProof/>
              </w:rPr>
              <w:tab/>
            </w:r>
            <w:r w:rsidR="00357228" w:rsidRPr="00E72CBF">
              <w:rPr>
                <w:rStyle w:val="Hyperlink"/>
                <w:rFonts w:ascii="Times New Roman" w:hAnsi="Times New Roman" w:cs="Times New Roman"/>
                <w:i/>
                <w:noProof/>
              </w:rPr>
              <w:t>Thay đổi của pháp luật VN có liên quan nhất tới các doanh nghiệp bảo hiểm sau TPP ( một số ví dụ):</w:t>
            </w:r>
            <w:r w:rsidR="00357228">
              <w:rPr>
                <w:noProof/>
                <w:webHidden/>
              </w:rPr>
              <w:tab/>
            </w:r>
            <w:r w:rsidR="00357228">
              <w:rPr>
                <w:noProof/>
                <w:webHidden/>
              </w:rPr>
              <w:fldChar w:fldCharType="begin"/>
            </w:r>
            <w:r w:rsidR="00357228">
              <w:rPr>
                <w:noProof/>
                <w:webHidden/>
              </w:rPr>
              <w:instrText xml:space="preserve"> PAGEREF _Toc450896996 \h </w:instrText>
            </w:r>
            <w:r w:rsidR="00357228">
              <w:rPr>
                <w:noProof/>
                <w:webHidden/>
              </w:rPr>
            </w:r>
            <w:r w:rsidR="00357228">
              <w:rPr>
                <w:noProof/>
                <w:webHidden/>
              </w:rPr>
              <w:fldChar w:fldCharType="separate"/>
            </w:r>
            <w:r w:rsidR="00697B31">
              <w:rPr>
                <w:noProof/>
                <w:webHidden/>
              </w:rPr>
              <w:t>22</w:t>
            </w:r>
            <w:r w:rsidR="00357228">
              <w:rPr>
                <w:noProof/>
                <w:webHidden/>
              </w:rPr>
              <w:fldChar w:fldCharType="end"/>
            </w:r>
          </w:hyperlink>
        </w:p>
        <w:p w:rsidR="00357228" w:rsidRDefault="00E23C89">
          <w:pPr>
            <w:pStyle w:val="TOC2"/>
            <w:tabs>
              <w:tab w:val="left" w:pos="660"/>
              <w:tab w:val="right" w:leader="dot" w:pos="9350"/>
            </w:tabs>
            <w:rPr>
              <w:rFonts w:eastAsiaTheme="minorEastAsia"/>
              <w:noProof/>
            </w:rPr>
          </w:pPr>
          <w:hyperlink w:anchor="_Toc450896997" w:history="1">
            <w:r w:rsidR="00357228" w:rsidRPr="00E72CBF">
              <w:rPr>
                <w:rStyle w:val="Hyperlink"/>
                <w:rFonts w:ascii="Times New Roman" w:hAnsi="Times New Roman" w:cs="Times New Roman"/>
                <w:b/>
                <w:noProof/>
              </w:rPr>
              <w:t>5.</w:t>
            </w:r>
            <w:r w:rsidR="00357228">
              <w:rPr>
                <w:rFonts w:eastAsiaTheme="minorEastAsia"/>
                <w:noProof/>
              </w:rPr>
              <w:tab/>
            </w:r>
            <w:r w:rsidR="00357228" w:rsidRPr="00E72CBF">
              <w:rPr>
                <w:rStyle w:val="Hyperlink"/>
                <w:rFonts w:ascii="Times New Roman" w:hAnsi="Times New Roman" w:cs="Times New Roman"/>
                <w:b/>
                <w:noProof/>
              </w:rPr>
              <w:t>Chuẩn bị của các Doanh nghiệp bảo hiểm</w:t>
            </w:r>
            <w:r w:rsidR="00357228">
              <w:rPr>
                <w:noProof/>
                <w:webHidden/>
              </w:rPr>
              <w:tab/>
            </w:r>
            <w:r w:rsidR="00357228">
              <w:rPr>
                <w:noProof/>
                <w:webHidden/>
              </w:rPr>
              <w:fldChar w:fldCharType="begin"/>
            </w:r>
            <w:r w:rsidR="00357228">
              <w:rPr>
                <w:noProof/>
                <w:webHidden/>
              </w:rPr>
              <w:instrText xml:space="preserve"> PAGEREF _Toc450896997 \h </w:instrText>
            </w:r>
            <w:r w:rsidR="00357228">
              <w:rPr>
                <w:noProof/>
                <w:webHidden/>
              </w:rPr>
            </w:r>
            <w:r w:rsidR="00357228">
              <w:rPr>
                <w:noProof/>
                <w:webHidden/>
              </w:rPr>
              <w:fldChar w:fldCharType="separate"/>
            </w:r>
            <w:r w:rsidR="00697B31">
              <w:rPr>
                <w:noProof/>
                <w:webHidden/>
              </w:rPr>
              <w:t>22</w:t>
            </w:r>
            <w:r w:rsidR="00357228">
              <w:rPr>
                <w:noProof/>
                <w:webHidden/>
              </w:rPr>
              <w:fldChar w:fldCharType="end"/>
            </w:r>
          </w:hyperlink>
        </w:p>
        <w:p w:rsidR="007463F0" w:rsidRDefault="007463F0">
          <w:r>
            <w:rPr>
              <w:b/>
              <w:bCs/>
              <w:noProof/>
            </w:rPr>
            <w:fldChar w:fldCharType="end"/>
          </w:r>
        </w:p>
      </w:sdtContent>
    </w:sdt>
    <w:p w:rsidR="00EA110F" w:rsidRPr="00133E91" w:rsidRDefault="00EA110F" w:rsidP="00516309">
      <w:pPr>
        <w:spacing w:before="120" w:after="120" w:line="360" w:lineRule="auto"/>
        <w:jc w:val="center"/>
        <w:rPr>
          <w:rFonts w:ascii="Times New Roman" w:hAnsi="Times New Roman" w:cs="Times New Roman"/>
          <w:b/>
          <w:sz w:val="26"/>
          <w:szCs w:val="26"/>
          <w:u w:val="single"/>
          <w:shd w:val="clear" w:color="auto" w:fill="FFFFFF"/>
        </w:rPr>
      </w:pPr>
      <w:r w:rsidRPr="00133E91">
        <w:rPr>
          <w:rFonts w:ascii="Times New Roman" w:hAnsi="Times New Roman" w:cs="Times New Roman"/>
          <w:b/>
          <w:sz w:val="26"/>
          <w:szCs w:val="26"/>
          <w:u w:val="single"/>
          <w:shd w:val="clear" w:color="auto" w:fill="FFFFFF"/>
        </w:rPr>
        <w:lastRenderedPageBreak/>
        <w:t>CƠ HỘI VÀ THÁCH THỨC CỦA TPP VÀ CÁC FTAs THẾ HỆ MỚI ĐỐI VỚI NGÀNH BẢO HIỂM VIỆT NAM</w:t>
      </w:r>
    </w:p>
    <w:p w:rsidR="00110B31" w:rsidRPr="00133E91" w:rsidRDefault="00110B31" w:rsidP="00110B31">
      <w:pPr>
        <w:spacing w:after="0" w:line="240" w:lineRule="auto"/>
        <w:jc w:val="right"/>
        <w:rPr>
          <w:rFonts w:ascii="Times New Roman" w:hAnsi="Times New Roman" w:cs="Times New Roman"/>
          <w:i/>
          <w:sz w:val="26"/>
          <w:szCs w:val="26"/>
          <w:shd w:val="clear" w:color="auto" w:fill="FFFFFF"/>
        </w:rPr>
      </w:pPr>
      <w:r w:rsidRPr="00133E91">
        <w:rPr>
          <w:rFonts w:ascii="Times New Roman" w:hAnsi="Times New Roman" w:cs="Times New Roman"/>
          <w:i/>
          <w:sz w:val="26"/>
          <w:szCs w:val="26"/>
          <w:shd w:val="clear" w:color="auto" w:fill="FFFFFF"/>
        </w:rPr>
        <w:t>LS. Trần Hữu Huỳnh</w:t>
      </w:r>
    </w:p>
    <w:p w:rsidR="00110B31" w:rsidRPr="00133E91" w:rsidRDefault="00110B31" w:rsidP="00110B31">
      <w:pPr>
        <w:spacing w:after="0" w:line="240" w:lineRule="auto"/>
        <w:jc w:val="right"/>
        <w:rPr>
          <w:rFonts w:ascii="Times New Roman" w:hAnsi="Times New Roman" w:cs="Times New Roman"/>
          <w:i/>
          <w:sz w:val="26"/>
          <w:szCs w:val="26"/>
          <w:shd w:val="clear" w:color="auto" w:fill="FFFFFF"/>
        </w:rPr>
      </w:pPr>
      <w:r w:rsidRPr="00133E91">
        <w:rPr>
          <w:rFonts w:ascii="Times New Roman" w:hAnsi="Times New Roman" w:cs="Times New Roman"/>
          <w:i/>
          <w:sz w:val="26"/>
          <w:szCs w:val="26"/>
          <w:shd w:val="clear" w:color="auto" w:fill="FFFFFF"/>
        </w:rPr>
        <w:t>Chủ tịch Trung tâm Trọng tài Quốc tế Việt Nam</w:t>
      </w:r>
    </w:p>
    <w:p w:rsidR="00110B31" w:rsidRPr="00133E91" w:rsidRDefault="00110B31" w:rsidP="00110B31">
      <w:pPr>
        <w:spacing w:after="0" w:line="240" w:lineRule="auto"/>
        <w:jc w:val="right"/>
        <w:rPr>
          <w:rFonts w:ascii="Times New Roman" w:hAnsi="Times New Roman" w:cs="Times New Roman"/>
          <w:i/>
          <w:sz w:val="26"/>
          <w:szCs w:val="26"/>
          <w:shd w:val="clear" w:color="auto" w:fill="FFFFFF"/>
        </w:rPr>
      </w:pPr>
    </w:p>
    <w:p w:rsidR="00110B31" w:rsidRPr="00133E91" w:rsidRDefault="00110B31" w:rsidP="00110B31">
      <w:pPr>
        <w:spacing w:after="0" w:line="240" w:lineRule="auto"/>
        <w:jc w:val="right"/>
        <w:rPr>
          <w:rFonts w:ascii="Times New Roman" w:hAnsi="Times New Roman" w:cs="Times New Roman"/>
          <w:i/>
          <w:sz w:val="26"/>
          <w:szCs w:val="26"/>
          <w:shd w:val="clear" w:color="auto" w:fill="FFFFFF"/>
        </w:rPr>
      </w:pPr>
    </w:p>
    <w:p w:rsidR="00110B31" w:rsidRPr="00133E91" w:rsidRDefault="00110B31" w:rsidP="00110B31">
      <w:pPr>
        <w:spacing w:after="0" w:line="240" w:lineRule="auto"/>
        <w:jc w:val="right"/>
        <w:rPr>
          <w:rFonts w:ascii="Times New Roman" w:hAnsi="Times New Roman" w:cs="Times New Roman"/>
          <w:i/>
          <w:sz w:val="26"/>
          <w:szCs w:val="26"/>
          <w:shd w:val="clear" w:color="auto" w:fill="FFFFFF"/>
        </w:rPr>
      </w:pPr>
    </w:p>
    <w:p w:rsidR="00110B31" w:rsidRPr="00133E91" w:rsidRDefault="00110B31" w:rsidP="00110B31">
      <w:pPr>
        <w:spacing w:after="0" w:line="240" w:lineRule="auto"/>
        <w:jc w:val="right"/>
        <w:rPr>
          <w:rFonts w:ascii="Times New Roman" w:hAnsi="Times New Roman" w:cs="Times New Roman"/>
          <w:i/>
          <w:sz w:val="26"/>
          <w:szCs w:val="26"/>
          <w:shd w:val="clear" w:color="auto" w:fill="FFFFFF"/>
        </w:rPr>
      </w:pPr>
    </w:p>
    <w:p w:rsidR="00EA110F" w:rsidRPr="00D27265" w:rsidRDefault="00110B31" w:rsidP="00D27265">
      <w:pPr>
        <w:pStyle w:val="Heading1"/>
        <w:numPr>
          <w:ilvl w:val="0"/>
          <w:numId w:val="35"/>
        </w:numPr>
        <w:ind w:left="360"/>
        <w:rPr>
          <w:rFonts w:ascii="Times New Roman" w:hAnsi="Times New Roman" w:cs="Times New Roman"/>
          <w:b/>
          <w:color w:val="auto"/>
          <w:sz w:val="26"/>
          <w:szCs w:val="26"/>
          <w:u w:val="single"/>
          <w:shd w:val="clear" w:color="auto" w:fill="FFFFFF"/>
        </w:rPr>
      </w:pPr>
      <w:bookmarkStart w:id="1" w:name="_Toc450896971"/>
      <w:r w:rsidRPr="00D27265">
        <w:rPr>
          <w:rFonts w:ascii="Times New Roman" w:hAnsi="Times New Roman" w:cs="Times New Roman"/>
          <w:b/>
          <w:color w:val="auto"/>
          <w:sz w:val="26"/>
          <w:szCs w:val="26"/>
          <w:u w:val="single"/>
          <w:shd w:val="clear" w:color="auto" w:fill="FFFFFF"/>
        </w:rPr>
        <w:t>CÁC CAM KẾT TRONG TPP VỀ DỊCH VỤ BẢO HIỂM</w:t>
      </w:r>
      <w:bookmarkEnd w:id="1"/>
    </w:p>
    <w:p w:rsidR="00EA110F" w:rsidRPr="00D27265" w:rsidRDefault="00EA110F" w:rsidP="00D27265">
      <w:pPr>
        <w:pStyle w:val="Heading2"/>
        <w:numPr>
          <w:ilvl w:val="0"/>
          <w:numId w:val="36"/>
        </w:numPr>
        <w:ind w:left="360"/>
        <w:rPr>
          <w:rFonts w:ascii="Times New Roman" w:hAnsi="Times New Roman" w:cs="Times New Roman"/>
          <w:b/>
          <w:color w:val="auto"/>
          <w:shd w:val="clear" w:color="auto" w:fill="FFFFFF"/>
        </w:rPr>
      </w:pPr>
      <w:bookmarkStart w:id="2" w:name="_Toc450896972"/>
      <w:r w:rsidRPr="00D27265">
        <w:rPr>
          <w:rFonts w:ascii="Times New Roman" w:hAnsi="Times New Roman" w:cs="Times New Roman"/>
          <w:b/>
          <w:color w:val="auto"/>
          <w:shd w:val="clear" w:color="auto" w:fill="FFFFFF"/>
        </w:rPr>
        <w:t>TPP trong tiến trình hội nhập của Việt Nam</w:t>
      </w:r>
      <w:bookmarkEnd w:id="2"/>
    </w:p>
    <w:p w:rsidR="00EA110F" w:rsidRPr="00D27265" w:rsidRDefault="00EA110F" w:rsidP="00D27265">
      <w:pPr>
        <w:pStyle w:val="Heading3"/>
        <w:numPr>
          <w:ilvl w:val="0"/>
          <w:numId w:val="37"/>
        </w:numPr>
        <w:ind w:left="360"/>
        <w:rPr>
          <w:rFonts w:ascii="Times New Roman" w:hAnsi="Times New Roman" w:cs="Times New Roman"/>
          <w:i/>
          <w:color w:val="auto"/>
          <w:sz w:val="26"/>
          <w:szCs w:val="26"/>
          <w:shd w:val="clear" w:color="auto" w:fill="FFFFFF"/>
        </w:rPr>
      </w:pPr>
      <w:bookmarkStart w:id="3" w:name="_Toc450896973"/>
      <w:r w:rsidRPr="00D27265">
        <w:rPr>
          <w:rFonts w:ascii="Times New Roman" w:hAnsi="Times New Roman" w:cs="Times New Roman"/>
          <w:i/>
          <w:color w:val="auto"/>
          <w:sz w:val="26"/>
          <w:szCs w:val="26"/>
          <w:shd w:val="clear" w:color="auto" w:fill="FFFFFF"/>
        </w:rPr>
        <w:t>Tiến trình hội nhập của Việt Nam</w:t>
      </w:r>
      <w:bookmarkEnd w:id="3"/>
    </w:p>
    <w:p w:rsidR="00E766E6" w:rsidRPr="00133E91" w:rsidRDefault="00894317" w:rsidP="00133E91">
      <w:pPr>
        <w:spacing w:before="120" w:after="120" w:line="360" w:lineRule="auto"/>
        <w:jc w:val="center"/>
        <w:rPr>
          <w:rFonts w:ascii="Times New Roman" w:hAnsi="Times New Roman" w:cs="Times New Roman"/>
          <w:sz w:val="26"/>
          <w:szCs w:val="26"/>
          <w:shd w:val="clear" w:color="auto" w:fill="FFFFFF"/>
        </w:rPr>
      </w:pPr>
      <w:r w:rsidRPr="00133E91">
        <w:rPr>
          <w:rFonts w:ascii="Times New Roman" w:hAnsi="Times New Roman" w:cs="Times New Roman"/>
          <w:noProof/>
          <w:sz w:val="26"/>
          <w:szCs w:val="26"/>
          <w:shd w:val="clear" w:color="auto" w:fill="FFFFFF"/>
        </w:rPr>
        <w:drawing>
          <wp:inline distT="0" distB="0" distL="0" distR="0" wp14:anchorId="4B79F527" wp14:editId="20BEAB11">
            <wp:extent cx="5730949" cy="4298212"/>
            <wp:effectExtent l="0" t="0" r="3175"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5731749" cy="4298812"/>
                    </a:xfrm>
                    <a:prstGeom prst="rect">
                      <a:avLst/>
                    </a:prstGeom>
                  </pic:spPr>
                </pic:pic>
              </a:graphicData>
            </a:graphic>
          </wp:inline>
        </w:drawing>
      </w:r>
    </w:p>
    <w:p w:rsidR="00E766E6" w:rsidRPr="00133E91" w:rsidRDefault="00E766E6" w:rsidP="00133E91">
      <w:pPr>
        <w:spacing w:before="120" w:after="120" w:line="360" w:lineRule="auto"/>
        <w:ind w:firstLine="720"/>
        <w:jc w:val="both"/>
        <w:rPr>
          <w:rFonts w:ascii="Times New Roman" w:hAnsi="Times New Roman" w:cs="Times New Roman"/>
          <w:i/>
          <w:sz w:val="26"/>
          <w:szCs w:val="26"/>
          <w:shd w:val="clear" w:color="auto" w:fill="FFFFFF"/>
        </w:rPr>
      </w:pPr>
      <w:r w:rsidRPr="00133E91">
        <w:rPr>
          <w:rFonts w:ascii="Times New Roman" w:hAnsi="Times New Roman" w:cs="Times New Roman"/>
          <w:i/>
          <w:sz w:val="26"/>
          <w:szCs w:val="26"/>
          <w:shd w:val="clear" w:color="auto" w:fill="FFFFFF"/>
        </w:rPr>
        <w:t>Những thành tựu đạt được khi hội nhập</w:t>
      </w:r>
      <w:r w:rsidR="006C098C" w:rsidRPr="00133E91">
        <w:rPr>
          <w:rFonts w:ascii="Times New Roman" w:hAnsi="Times New Roman" w:cs="Times New Roman"/>
          <w:i/>
          <w:sz w:val="26"/>
          <w:szCs w:val="26"/>
          <w:shd w:val="clear" w:color="auto" w:fill="FFFFFF"/>
        </w:rPr>
        <w:t>:</w:t>
      </w:r>
    </w:p>
    <w:p w:rsidR="006C098C" w:rsidRPr="00133E91" w:rsidRDefault="006C098C" w:rsidP="00133E91">
      <w:pPr>
        <w:spacing w:before="120" w:after="120" w:line="360" w:lineRule="auto"/>
        <w:ind w:firstLine="720"/>
        <w:jc w:val="both"/>
        <w:rPr>
          <w:rFonts w:ascii="Times New Roman" w:hAnsi="Times New Roman" w:cs="Times New Roman"/>
          <w:sz w:val="26"/>
          <w:szCs w:val="26"/>
          <w:shd w:val="clear" w:color="auto" w:fill="FFFFFF"/>
        </w:rPr>
      </w:pPr>
      <w:r w:rsidRPr="00133E91">
        <w:rPr>
          <w:rFonts w:ascii="Times New Roman" w:hAnsi="Times New Roman" w:cs="Times New Roman"/>
          <w:sz w:val="26"/>
          <w:szCs w:val="26"/>
          <w:shd w:val="clear" w:color="auto" w:fill="FFFFFF"/>
        </w:rPr>
        <w:lastRenderedPageBreak/>
        <w:t>Tăng trưởng tương đối cao trong một thời gian dài: xuất nhập khẩu, đầu tư đều tăng cao. Tuy nhiên nhiều vấn đề chưa được giải quyết: nợ công, nợ xấu, năng suất lao động, phát triển bền vững</w:t>
      </w:r>
      <w:r w:rsidR="00826742" w:rsidRPr="00133E91">
        <w:rPr>
          <w:rFonts w:ascii="Times New Roman" w:hAnsi="Times New Roman" w:cs="Times New Roman"/>
          <w:sz w:val="26"/>
          <w:szCs w:val="26"/>
          <w:shd w:val="clear" w:color="auto" w:fill="FFFFFF"/>
        </w:rPr>
        <w:t>…</w:t>
      </w:r>
    </w:p>
    <w:p w:rsidR="00E766E6" w:rsidRPr="00133E91" w:rsidRDefault="00444101" w:rsidP="00133E91">
      <w:pPr>
        <w:spacing w:before="120" w:after="120" w:line="360" w:lineRule="auto"/>
        <w:ind w:firstLine="720"/>
        <w:jc w:val="both"/>
        <w:rPr>
          <w:rFonts w:ascii="Times New Roman" w:hAnsi="Times New Roman" w:cs="Times New Roman"/>
          <w:i/>
          <w:sz w:val="26"/>
          <w:szCs w:val="26"/>
          <w:shd w:val="clear" w:color="auto" w:fill="FFFFFF"/>
        </w:rPr>
      </w:pPr>
      <w:r w:rsidRPr="00133E91">
        <w:rPr>
          <w:rFonts w:ascii="Times New Roman" w:hAnsi="Times New Roman" w:cs="Times New Roman"/>
          <w:i/>
          <w:sz w:val="26"/>
          <w:szCs w:val="26"/>
          <w:shd w:val="clear" w:color="auto" w:fill="FFFFFF"/>
        </w:rPr>
        <w:t>Tình hình Doanh nghiệp Việt Nam sau 10 năm hội nhập</w:t>
      </w:r>
      <w:r w:rsidR="006C098C" w:rsidRPr="00133E91">
        <w:rPr>
          <w:rFonts w:ascii="Times New Roman" w:hAnsi="Times New Roman" w:cs="Times New Roman"/>
          <w:i/>
          <w:sz w:val="26"/>
          <w:szCs w:val="26"/>
          <w:shd w:val="clear" w:color="auto" w:fill="FFFFFF"/>
        </w:rPr>
        <w:t>:</w:t>
      </w:r>
    </w:p>
    <w:p w:rsidR="006C098C" w:rsidRPr="00133E91" w:rsidRDefault="006C098C" w:rsidP="00133E91">
      <w:pPr>
        <w:spacing w:before="120" w:after="120" w:line="360" w:lineRule="auto"/>
        <w:ind w:firstLine="720"/>
        <w:jc w:val="both"/>
        <w:rPr>
          <w:rFonts w:ascii="Times New Roman" w:hAnsi="Times New Roman" w:cs="Times New Roman"/>
          <w:sz w:val="26"/>
          <w:szCs w:val="26"/>
          <w:shd w:val="clear" w:color="auto" w:fill="FFFFFF"/>
        </w:rPr>
      </w:pPr>
      <w:r w:rsidRPr="00133E91">
        <w:rPr>
          <w:rFonts w:ascii="Times New Roman" w:hAnsi="Times New Roman" w:cs="Times New Roman"/>
          <w:sz w:val="26"/>
          <w:szCs w:val="26"/>
          <w:shd w:val="clear" w:color="auto" w:fill="FFFFFF"/>
        </w:rPr>
        <w:t>Đã có sự thay đổi, phân hóa khá rõ: Khối doanh nghiệp FDI khai thác tốt các thuận lợi của hội nhập, DNNN</w:t>
      </w:r>
      <w:r w:rsidR="00B304A7" w:rsidRPr="00133E91">
        <w:rPr>
          <w:rFonts w:ascii="Times New Roman" w:hAnsi="Times New Roman" w:cs="Times New Roman"/>
          <w:sz w:val="26"/>
          <w:szCs w:val="26"/>
          <w:shd w:val="clear" w:color="auto" w:fill="FFFFFF"/>
        </w:rPr>
        <w:t xml:space="preserve"> đang tái cơ cấu, doanh nghiệp dân doanh gặp nhiều khó khan. Tình hình chung là DNNN không “lớn” được.</w:t>
      </w:r>
    </w:p>
    <w:p w:rsidR="00894317" w:rsidRPr="00221696" w:rsidRDefault="00894317" w:rsidP="00221696">
      <w:pPr>
        <w:pStyle w:val="Heading3"/>
        <w:numPr>
          <w:ilvl w:val="0"/>
          <w:numId w:val="37"/>
        </w:numPr>
        <w:ind w:left="360"/>
        <w:rPr>
          <w:rFonts w:ascii="Times New Roman" w:hAnsi="Times New Roman" w:cs="Times New Roman"/>
          <w:i/>
          <w:color w:val="auto"/>
          <w:sz w:val="26"/>
          <w:szCs w:val="26"/>
          <w:shd w:val="clear" w:color="auto" w:fill="FFFFFF"/>
        </w:rPr>
      </w:pPr>
      <w:bookmarkStart w:id="4" w:name="_Toc450896974"/>
      <w:r w:rsidRPr="00221696">
        <w:rPr>
          <w:rFonts w:ascii="Times New Roman" w:hAnsi="Times New Roman" w:cs="Times New Roman"/>
          <w:i/>
          <w:color w:val="auto"/>
          <w:sz w:val="26"/>
          <w:szCs w:val="26"/>
          <w:shd w:val="clear" w:color="auto" w:fill="FFFFFF"/>
        </w:rPr>
        <w:t>Vị trí của Việt Nam trong TPP</w:t>
      </w:r>
      <w:bookmarkEnd w:id="4"/>
    </w:p>
    <w:p w:rsidR="00894317" w:rsidRPr="00133E91" w:rsidRDefault="00894317" w:rsidP="00516309">
      <w:pPr>
        <w:spacing w:before="120" w:after="120" w:line="360" w:lineRule="auto"/>
        <w:jc w:val="both"/>
        <w:rPr>
          <w:rFonts w:ascii="Times New Roman" w:hAnsi="Times New Roman" w:cs="Times New Roman"/>
          <w:sz w:val="26"/>
          <w:szCs w:val="26"/>
          <w:shd w:val="clear" w:color="auto" w:fill="FFFFFF"/>
        </w:rPr>
      </w:pPr>
      <w:r w:rsidRPr="00133E91">
        <w:rPr>
          <w:rFonts w:ascii="Times New Roman" w:hAnsi="Times New Roman" w:cs="Times New Roman"/>
          <w:noProof/>
          <w:sz w:val="26"/>
          <w:szCs w:val="26"/>
          <w:shd w:val="clear" w:color="auto" w:fill="FFFFFF"/>
        </w:rPr>
        <w:drawing>
          <wp:inline distT="0" distB="0" distL="0" distR="0" wp14:anchorId="4DB5731B" wp14:editId="450DBB09">
            <wp:extent cx="5675586" cy="3119807"/>
            <wp:effectExtent l="0" t="0" r="1905" b="4445"/>
            <wp:docPr id="2" name="Picture 2" descr="D:\VU THI HANG\2016\8. Các hiệp hội\Hiep hoi Bao hiem\Anh PP\hiep-dinh-thuong-mai-tp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VU THI HANG\2016\8. Các hiệp hội\Hiep hoi Bao hiem\Anh PP\hiep-dinh-thuong-mai-tpp.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81967" cy="3123314"/>
                    </a:xfrm>
                    <a:prstGeom prst="rect">
                      <a:avLst/>
                    </a:prstGeom>
                    <a:noFill/>
                    <a:ln>
                      <a:noFill/>
                    </a:ln>
                  </pic:spPr>
                </pic:pic>
              </a:graphicData>
            </a:graphic>
          </wp:inline>
        </w:drawing>
      </w:r>
    </w:p>
    <w:p w:rsidR="00D034A2" w:rsidRPr="00133E91" w:rsidRDefault="00D034A2" w:rsidP="00516309">
      <w:pPr>
        <w:spacing w:before="120" w:after="120" w:line="360" w:lineRule="auto"/>
        <w:jc w:val="both"/>
        <w:rPr>
          <w:rFonts w:ascii="Times New Roman" w:hAnsi="Times New Roman" w:cs="Times New Roman"/>
          <w:sz w:val="26"/>
          <w:szCs w:val="26"/>
          <w:shd w:val="clear" w:color="auto" w:fill="FFFFFF"/>
        </w:rPr>
      </w:pPr>
    </w:p>
    <w:p w:rsidR="005C2537" w:rsidRPr="00221696" w:rsidRDefault="005C2537" w:rsidP="00221696">
      <w:pPr>
        <w:pStyle w:val="Heading2"/>
        <w:numPr>
          <w:ilvl w:val="0"/>
          <w:numId w:val="36"/>
        </w:numPr>
        <w:ind w:left="360"/>
        <w:rPr>
          <w:rFonts w:ascii="Times New Roman" w:hAnsi="Times New Roman" w:cs="Times New Roman"/>
          <w:b/>
          <w:color w:val="auto"/>
          <w:shd w:val="clear" w:color="auto" w:fill="FFFFFF"/>
        </w:rPr>
      </w:pPr>
      <w:bookmarkStart w:id="5" w:name="_Toc450896975"/>
      <w:r w:rsidRPr="00221696">
        <w:rPr>
          <w:rFonts w:ascii="Times New Roman" w:hAnsi="Times New Roman" w:cs="Times New Roman"/>
          <w:b/>
          <w:color w:val="auto"/>
          <w:shd w:val="clear" w:color="auto" w:fill="FFFFFF"/>
        </w:rPr>
        <w:t>Các cam kết tại Chương 11 về dịch vụ tài chính (bao gồm hoạt động bảo hiểm) của TPP</w:t>
      </w:r>
      <w:bookmarkEnd w:id="5"/>
    </w:p>
    <w:p w:rsidR="00354208" w:rsidRPr="00221696" w:rsidRDefault="00354208" w:rsidP="00221696">
      <w:pPr>
        <w:pStyle w:val="Heading3"/>
        <w:numPr>
          <w:ilvl w:val="0"/>
          <w:numId w:val="38"/>
        </w:numPr>
        <w:ind w:left="360"/>
        <w:rPr>
          <w:rFonts w:ascii="Times New Roman" w:hAnsi="Times New Roman" w:cs="Times New Roman"/>
          <w:i/>
          <w:color w:val="auto"/>
          <w:sz w:val="26"/>
          <w:szCs w:val="26"/>
          <w:shd w:val="clear" w:color="auto" w:fill="FFFFFF"/>
        </w:rPr>
      </w:pPr>
      <w:bookmarkStart w:id="6" w:name="_Toc450896976"/>
      <w:r w:rsidRPr="00221696">
        <w:rPr>
          <w:rFonts w:ascii="Times New Roman" w:hAnsi="Times New Roman" w:cs="Times New Roman"/>
          <w:i/>
          <w:color w:val="auto"/>
          <w:sz w:val="26"/>
          <w:szCs w:val="26"/>
          <w:shd w:val="clear" w:color="auto" w:fill="FFFFFF"/>
        </w:rPr>
        <w:t>Nguyên tắc cam kết</w:t>
      </w:r>
      <w:bookmarkEnd w:id="6"/>
      <w:r w:rsidRPr="00221696">
        <w:rPr>
          <w:rFonts w:ascii="Times New Roman" w:hAnsi="Times New Roman" w:cs="Times New Roman"/>
          <w:i/>
          <w:color w:val="auto"/>
          <w:sz w:val="26"/>
          <w:szCs w:val="26"/>
          <w:shd w:val="clear" w:color="auto" w:fill="FFFFFF"/>
        </w:rPr>
        <w:t xml:space="preserve"> </w:t>
      </w:r>
    </w:p>
    <w:p w:rsidR="00354208" w:rsidRPr="00133E91" w:rsidRDefault="00354208" w:rsidP="007807D6">
      <w:pPr>
        <w:numPr>
          <w:ilvl w:val="0"/>
          <w:numId w:val="1"/>
        </w:numPr>
        <w:spacing w:before="120" w:after="120" w:line="360" w:lineRule="auto"/>
        <w:ind w:left="720"/>
        <w:jc w:val="both"/>
        <w:rPr>
          <w:rFonts w:ascii="Times New Roman" w:hAnsi="Times New Roman" w:cs="Times New Roman"/>
          <w:sz w:val="26"/>
          <w:szCs w:val="26"/>
          <w:shd w:val="clear" w:color="auto" w:fill="FFFFFF"/>
        </w:rPr>
      </w:pPr>
      <w:r w:rsidRPr="00133E91">
        <w:rPr>
          <w:rFonts w:ascii="Times New Roman" w:hAnsi="Times New Roman" w:cs="Times New Roman"/>
          <w:sz w:val="26"/>
          <w:szCs w:val="26"/>
          <w:shd w:val="clear" w:color="auto" w:fill="FFFFFF"/>
        </w:rPr>
        <w:t xml:space="preserve">TPP: Nguyên tắc Chọn – Bỏ: Mở cửa , các cam kết chung của các nước thành viên được nêu rõ tại Chương 11 –TPP, từng nước thành viên chọn ra các lĩnh vực không cam kết (không mở cửa) nằm tại các bảo lưu riêng (Chọn ra những phần </w:t>
      </w:r>
      <w:r w:rsidRPr="00133E91">
        <w:rPr>
          <w:rFonts w:ascii="Times New Roman" w:hAnsi="Times New Roman" w:cs="Times New Roman"/>
          <w:sz w:val="26"/>
          <w:szCs w:val="26"/>
          <w:shd w:val="clear" w:color="auto" w:fill="FFFFFF"/>
        </w:rPr>
        <w:lastRenderedPageBreak/>
        <w:t xml:space="preserve">không cam kết) </w:t>
      </w:r>
      <w:r w:rsidRPr="00133E91">
        <w:rPr>
          <w:rFonts w:ascii="Times New Roman" w:hAnsi="Times New Roman" w:cs="Times New Roman"/>
          <w:i/>
          <w:sz w:val="26"/>
          <w:szCs w:val="26"/>
          <w:shd w:val="clear" w:color="auto" w:fill="FFFFFF"/>
        </w:rPr>
        <w:t>[Các bảo lưu của Việt Nam về hoạt động bảo hiểm được nêu tại Mục 2.3 dưới đây]</w:t>
      </w:r>
    </w:p>
    <w:p w:rsidR="002F52D9" w:rsidRPr="00133E91" w:rsidRDefault="002F52D9" w:rsidP="00516309">
      <w:pPr>
        <w:spacing w:before="120" w:after="120" w:line="360" w:lineRule="auto"/>
        <w:jc w:val="both"/>
        <w:rPr>
          <w:rFonts w:ascii="Times New Roman" w:hAnsi="Times New Roman" w:cs="Times New Roman"/>
          <w:i/>
          <w:sz w:val="26"/>
          <w:szCs w:val="26"/>
          <w:shd w:val="clear" w:color="auto" w:fill="FFFFFF"/>
        </w:rPr>
      </w:pPr>
      <w:r w:rsidRPr="00133E91">
        <w:rPr>
          <w:rFonts w:ascii="Times New Roman" w:hAnsi="Times New Roman" w:cs="Times New Roman"/>
          <w:i/>
          <w:sz w:val="26"/>
          <w:szCs w:val="26"/>
          <w:shd w:val="clear" w:color="auto" w:fill="FFFFFF"/>
        </w:rPr>
        <w:t>So sánh với nguyên tắc cam kết của WTO, AEC, EVFTA</w:t>
      </w:r>
    </w:p>
    <w:p w:rsidR="00354208" w:rsidRPr="00133E91" w:rsidRDefault="00354208" w:rsidP="007807D6">
      <w:pPr>
        <w:numPr>
          <w:ilvl w:val="0"/>
          <w:numId w:val="1"/>
        </w:numPr>
        <w:spacing w:before="120" w:after="120" w:line="360" w:lineRule="auto"/>
        <w:ind w:left="720"/>
        <w:jc w:val="both"/>
        <w:rPr>
          <w:rFonts w:ascii="Times New Roman" w:hAnsi="Times New Roman" w:cs="Times New Roman"/>
          <w:sz w:val="26"/>
          <w:szCs w:val="26"/>
          <w:shd w:val="clear" w:color="auto" w:fill="FFFFFF"/>
        </w:rPr>
      </w:pPr>
      <w:r w:rsidRPr="00133E91">
        <w:rPr>
          <w:rFonts w:ascii="Times New Roman" w:hAnsi="Times New Roman" w:cs="Times New Roman"/>
          <w:sz w:val="26"/>
          <w:szCs w:val="26"/>
          <w:shd w:val="clear" w:color="auto" w:fill="FFFFFF"/>
        </w:rPr>
        <w:t xml:space="preserve">WTO, EVFTA: Nguyên tắc Chọn - Cho: các nước thành viên chọn ra những lĩnh vực cụ thể cam kết mở cửa, còn lại không cam kết. </w:t>
      </w:r>
      <w:r w:rsidRPr="00133E91">
        <w:rPr>
          <w:rFonts w:ascii="Times New Roman" w:hAnsi="Times New Roman" w:cs="Times New Roman"/>
          <w:i/>
          <w:sz w:val="26"/>
          <w:szCs w:val="26"/>
          <w:shd w:val="clear" w:color="auto" w:fill="FFFFFF"/>
        </w:rPr>
        <w:t>[Các bảo lưu chỉ là bảo lưu về thời hạn mở cửa hoàn toàn hoặc theo lộ trình]</w:t>
      </w:r>
    </w:p>
    <w:p w:rsidR="00354208" w:rsidRPr="00133E91" w:rsidRDefault="00354208" w:rsidP="007807D6">
      <w:pPr>
        <w:numPr>
          <w:ilvl w:val="0"/>
          <w:numId w:val="1"/>
        </w:numPr>
        <w:spacing w:before="120" w:after="120" w:line="360" w:lineRule="auto"/>
        <w:ind w:left="720"/>
        <w:jc w:val="both"/>
        <w:rPr>
          <w:rFonts w:ascii="Times New Roman" w:hAnsi="Times New Roman" w:cs="Times New Roman"/>
          <w:sz w:val="26"/>
          <w:szCs w:val="26"/>
          <w:shd w:val="clear" w:color="auto" w:fill="FFFFFF"/>
        </w:rPr>
      </w:pPr>
      <w:r w:rsidRPr="00133E91">
        <w:rPr>
          <w:rFonts w:ascii="Times New Roman" w:hAnsi="Times New Roman" w:cs="Times New Roman"/>
          <w:sz w:val="26"/>
          <w:szCs w:val="26"/>
          <w:shd w:val="clear" w:color="auto" w:fill="FFFFFF"/>
        </w:rPr>
        <w:t>AEC: Nguyên tắc Chọn – Cho tương tự WTO và EVFTA, hội nhập theo lộ trình, hướng tới mở cửa hoàn toàn</w:t>
      </w:r>
      <w:r w:rsidR="002F52D9" w:rsidRPr="00133E91">
        <w:rPr>
          <w:rFonts w:ascii="Times New Roman" w:hAnsi="Times New Roman" w:cs="Times New Roman"/>
          <w:sz w:val="26"/>
          <w:szCs w:val="26"/>
          <w:shd w:val="clear" w:color="auto" w:fill="FFFFFF"/>
        </w:rPr>
        <w:t xml:space="preserve"> thương mại, dịch vụ</w:t>
      </w:r>
      <w:r w:rsidRPr="00133E91">
        <w:rPr>
          <w:rFonts w:ascii="Times New Roman" w:hAnsi="Times New Roman" w:cs="Times New Roman"/>
          <w:sz w:val="26"/>
          <w:szCs w:val="26"/>
          <w:shd w:val="clear" w:color="auto" w:fill="FFFFFF"/>
        </w:rPr>
        <w:t xml:space="preserve"> nội khối vào năm 2020</w:t>
      </w:r>
      <w:r w:rsidR="002F52D9" w:rsidRPr="00133E91">
        <w:rPr>
          <w:rFonts w:ascii="Times New Roman" w:hAnsi="Times New Roman" w:cs="Times New Roman"/>
          <w:sz w:val="26"/>
          <w:szCs w:val="26"/>
          <w:shd w:val="clear" w:color="auto" w:fill="FFFFFF"/>
        </w:rPr>
        <w:t>.</w:t>
      </w:r>
    </w:p>
    <w:p w:rsidR="0065164A" w:rsidRPr="00221696" w:rsidRDefault="0065164A" w:rsidP="00221696">
      <w:pPr>
        <w:pStyle w:val="Heading3"/>
        <w:numPr>
          <w:ilvl w:val="0"/>
          <w:numId w:val="38"/>
        </w:numPr>
        <w:ind w:left="360"/>
        <w:rPr>
          <w:rFonts w:ascii="Times New Roman" w:hAnsi="Times New Roman" w:cs="Times New Roman"/>
          <w:i/>
          <w:color w:val="auto"/>
          <w:sz w:val="26"/>
          <w:szCs w:val="26"/>
          <w:shd w:val="clear" w:color="auto" w:fill="FFFFFF"/>
        </w:rPr>
      </w:pPr>
      <w:bookmarkStart w:id="7" w:name="_Toc450896977"/>
      <w:r w:rsidRPr="00221696">
        <w:rPr>
          <w:rFonts w:ascii="Times New Roman" w:hAnsi="Times New Roman" w:cs="Times New Roman"/>
          <w:i/>
          <w:color w:val="auto"/>
          <w:sz w:val="26"/>
          <w:szCs w:val="26"/>
          <w:shd w:val="clear" w:color="auto" w:fill="FFFFFF"/>
        </w:rPr>
        <w:t>Các cam kết chung về dịch vụ tài chính (</w:t>
      </w:r>
      <w:r w:rsidR="00826742" w:rsidRPr="00221696">
        <w:rPr>
          <w:rFonts w:ascii="Times New Roman" w:hAnsi="Times New Roman" w:cs="Times New Roman"/>
          <w:i/>
          <w:color w:val="auto"/>
          <w:sz w:val="26"/>
          <w:szCs w:val="26"/>
          <w:shd w:val="clear" w:color="auto" w:fill="FFFFFF"/>
        </w:rPr>
        <w:t>ngành</w:t>
      </w:r>
      <w:r w:rsidRPr="00221696">
        <w:rPr>
          <w:rFonts w:ascii="Times New Roman" w:hAnsi="Times New Roman" w:cs="Times New Roman"/>
          <w:i/>
          <w:color w:val="auto"/>
          <w:sz w:val="26"/>
          <w:szCs w:val="26"/>
          <w:shd w:val="clear" w:color="auto" w:fill="FFFFFF"/>
        </w:rPr>
        <w:t xml:space="preserve"> bảo hiểm) trong TPP</w:t>
      </w:r>
      <w:bookmarkEnd w:id="7"/>
    </w:p>
    <w:p w:rsidR="0065164A" w:rsidRPr="00133E91" w:rsidRDefault="0065164A" w:rsidP="007807D6">
      <w:pPr>
        <w:pStyle w:val="ListParagraph"/>
        <w:numPr>
          <w:ilvl w:val="0"/>
          <w:numId w:val="16"/>
        </w:numPr>
        <w:spacing w:before="120" w:after="120" w:line="360" w:lineRule="auto"/>
        <w:ind w:left="720"/>
        <w:contextualSpacing w:val="0"/>
        <w:jc w:val="both"/>
        <w:rPr>
          <w:rFonts w:ascii="Times New Roman" w:hAnsi="Times New Roman" w:cs="Times New Roman"/>
          <w:sz w:val="26"/>
          <w:szCs w:val="26"/>
        </w:rPr>
      </w:pPr>
      <w:r w:rsidRPr="00133E91">
        <w:rPr>
          <w:rFonts w:ascii="Times New Roman" w:hAnsi="Times New Roman" w:cs="Times New Roman"/>
          <w:i/>
          <w:sz w:val="26"/>
          <w:szCs w:val="26"/>
        </w:rPr>
        <w:t>Cam kết về Đối xử quốc gia 11.3 (National Treatment)</w:t>
      </w:r>
    </w:p>
    <w:p w:rsidR="0065164A" w:rsidRPr="00133E91" w:rsidRDefault="0065164A" w:rsidP="00516309">
      <w:pPr>
        <w:pStyle w:val="ListParagraph"/>
        <w:spacing w:before="120" w:after="120" w:line="360" w:lineRule="auto"/>
        <w:contextualSpacing w:val="0"/>
        <w:jc w:val="both"/>
        <w:rPr>
          <w:rFonts w:ascii="Times New Roman" w:hAnsi="Times New Roman" w:cs="Times New Roman"/>
          <w:sz w:val="26"/>
          <w:szCs w:val="26"/>
        </w:rPr>
      </w:pPr>
      <w:r w:rsidRPr="00133E91">
        <w:rPr>
          <w:rFonts w:ascii="Times New Roman" w:hAnsi="Times New Roman" w:cs="Times New Roman"/>
          <w:sz w:val="26"/>
          <w:szCs w:val="26"/>
        </w:rPr>
        <w:t>Yêu cầu các quốc gia thành viên TPP không phân biệt đối xử giữa nhà đầu tư của các nước thành viên TPP khác và nhà đầu tư trong nước.</w:t>
      </w:r>
    </w:p>
    <w:p w:rsidR="0065164A" w:rsidRPr="00133E91" w:rsidRDefault="0065164A" w:rsidP="007807D6">
      <w:pPr>
        <w:pStyle w:val="ListParagraph"/>
        <w:numPr>
          <w:ilvl w:val="0"/>
          <w:numId w:val="16"/>
        </w:numPr>
        <w:spacing w:before="120" w:after="120" w:line="360" w:lineRule="auto"/>
        <w:ind w:left="720"/>
        <w:contextualSpacing w:val="0"/>
        <w:jc w:val="both"/>
        <w:rPr>
          <w:rFonts w:ascii="Times New Roman" w:hAnsi="Times New Roman" w:cs="Times New Roman"/>
          <w:i/>
          <w:sz w:val="26"/>
          <w:szCs w:val="26"/>
        </w:rPr>
      </w:pPr>
      <w:r w:rsidRPr="00133E91">
        <w:rPr>
          <w:rFonts w:ascii="Times New Roman" w:hAnsi="Times New Roman" w:cs="Times New Roman"/>
          <w:i/>
          <w:sz w:val="26"/>
          <w:szCs w:val="26"/>
        </w:rPr>
        <w:t>Cam kết về Đối xử tối huệ quốc 11.4 ( Most-favored Nation Treatment)</w:t>
      </w:r>
    </w:p>
    <w:p w:rsidR="0055502A" w:rsidRPr="00133E91" w:rsidRDefault="0065164A" w:rsidP="00516309">
      <w:pPr>
        <w:pStyle w:val="ListParagraph"/>
        <w:spacing w:before="120" w:after="120" w:line="360" w:lineRule="auto"/>
        <w:contextualSpacing w:val="0"/>
        <w:jc w:val="both"/>
        <w:rPr>
          <w:rFonts w:ascii="Times New Roman" w:hAnsi="Times New Roman" w:cs="Times New Roman"/>
          <w:sz w:val="26"/>
          <w:szCs w:val="26"/>
        </w:rPr>
      </w:pPr>
      <w:r w:rsidRPr="00133E91">
        <w:rPr>
          <w:rFonts w:ascii="Times New Roman" w:hAnsi="Times New Roman" w:cs="Times New Roman"/>
          <w:sz w:val="26"/>
          <w:szCs w:val="26"/>
        </w:rPr>
        <w:t xml:space="preserve">Yêu cầu nước thành viên TPP phải đối xử với </w:t>
      </w:r>
      <w:r w:rsidR="00826742" w:rsidRPr="00133E91">
        <w:rPr>
          <w:rFonts w:ascii="Times New Roman" w:hAnsi="Times New Roman" w:cs="Times New Roman"/>
          <w:sz w:val="26"/>
          <w:szCs w:val="26"/>
        </w:rPr>
        <w:t>thành viên/</w:t>
      </w:r>
      <w:r w:rsidRPr="00133E91">
        <w:rPr>
          <w:rFonts w:ascii="Times New Roman" w:hAnsi="Times New Roman" w:cs="Times New Roman"/>
          <w:sz w:val="26"/>
          <w:szCs w:val="26"/>
        </w:rPr>
        <w:t xml:space="preserve">nhà đầu tư của các nước thành viên TPP khác không kém ưu đãi hơn so với </w:t>
      </w:r>
      <w:r w:rsidR="00826742" w:rsidRPr="00133E91">
        <w:rPr>
          <w:rFonts w:ascii="Times New Roman" w:hAnsi="Times New Roman" w:cs="Times New Roman"/>
          <w:sz w:val="26"/>
          <w:szCs w:val="26"/>
        </w:rPr>
        <w:t>thành viên/</w:t>
      </w:r>
      <w:r w:rsidRPr="00133E91">
        <w:rPr>
          <w:rFonts w:ascii="Times New Roman" w:hAnsi="Times New Roman" w:cs="Times New Roman"/>
          <w:sz w:val="26"/>
          <w:szCs w:val="26"/>
        </w:rPr>
        <w:t xml:space="preserve">nhà đầu tư của các nước thành viên TPP còn lại . </w:t>
      </w:r>
    </w:p>
    <w:p w:rsidR="0065164A" w:rsidRPr="00133E91" w:rsidRDefault="0065164A" w:rsidP="00516309">
      <w:pPr>
        <w:pStyle w:val="ListParagraph"/>
        <w:spacing w:before="120" w:after="120" w:line="360" w:lineRule="auto"/>
        <w:contextualSpacing w:val="0"/>
        <w:jc w:val="both"/>
        <w:rPr>
          <w:rFonts w:ascii="Times New Roman" w:hAnsi="Times New Roman" w:cs="Times New Roman"/>
          <w:sz w:val="26"/>
          <w:szCs w:val="26"/>
        </w:rPr>
      </w:pPr>
      <w:r w:rsidRPr="00133E91">
        <w:rPr>
          <w:rFonts w:ascii="Times New Roman" w:hAnsi="Times New Roman" w:cs="Times New Roman"/>
          <w:sz w:val="26"/>
          <w:szCs w:val="26"/>
        </w:rPr>
        <w:t>Như vậy, trường hợp Việt Nam dành bất kỳ ưu đãi nào hơn cho một nhà đầu tư trong hoặc ngoài TPP thì tất cả các nước tham gia TPP cũng sẽ hưởng mức ưu đãi đó.</w:t>
      </w:r>
    </w:p>
    <w:p w:rsidR="0065164A" w:rsidRPr="00133E91" w:rsidRDefault="0065164A" w:rsidP="007807D6">
      <w:pPr>
        <w:pStyle w:val="ListParagraph"/>
        <w:numPr>
          <w:ilvl w:val="0"/>
          <w:numId w:val="16"/>
        </w:numPr>
        <w:spacing w:before="120" w:after="120" w:line="360" w:lineRule="auto"/>
        <w:ind w:left="720"/>
        <w:contextualSpacing w:val="0"/>
        <w:jc w:val="both"/>
        <w:rPr>
          <w:rFonts w:ascii="Times New Roman" w:hAnsi="Times New Roman" w:cs="Times New Roman"/>
          <w:i/>
          <w:sz w:val="26"/>
          <w:szCs w:val="26"/>
        </w:rPr>
      </w:pPr>
      <w:r w:rsidRPr="00133E91">
        <w:rPr>
          <w:rFonts w:ascii="Times New Roman" w:hAnsi="Times New Roman" w:cs="Times New Roman"/>
          <w:i/>
          <w:sz w:val="26"/>
          <w:szCs w:val="26"/>
        </w:rPr>
        <w:t>Cam kết về Tiếp cậ</w:t>
      </w:r>
      <w:r w:rsidR="002F52D9" w:rsidRPr="00133E91">
        <w:rPr>
          <w:rFonts w:ascii="Times New Roman" w:hAnsi="Times New Roman" w:cs="Times New Roman"/>
          <w:i/>
          <w:sz w:val="26"/>
          <w:szCs w:val="26"/>
        </w:rPr>
        <w:t>n t</w:t>
      </w:r>
      <w:r w:rsidRPr="00133E91">
        <w:rPr>
          <w:rFonts w:ascii="Times New Roman" w:hAnsi="Times New Roman" w:cs="Times New Roman"/>
          <w:i/>
          <w:sz w:val="26"/>
          <w:szCs w:val="26"/>
        </w:rPr>
        <w:t xml:space="preserve">hị trường đối với các </w:t>
      </w:r>
      <w:r w:rsidR="002F52D9" w:rsidRPr="00133E91">
        <w:rPr>
          <w:rFonts w:ascii="Times New Roman" w:hAnsi="Times New Roman" w:cs="Times New Roman"/>
          <w:i/>
          <w:sz w:val="26"/>
          <w:szCs w:val="26"/>
        </w:rPr>
        <w:t>d</w:t>
      </w:r>
      <w:r w:rsidRPr="00133E91">
        <w:rPr>
          <w:rFonts w:ascii="Times New Roman" w:hAnsi="Times New Roman" w:cs="Times New Roman"/>
          <w:i/>
          <w:sz w:val="26"/>
          <w:szCs w:val="26"/>
        </w:rPr>
        <w:t>oanh nghiệp bảo hiểm 11.5 (Market Access)</w:t>
      </w:r>
    </w:p>
    <w:p w:rsidR="0065164A" w:rsidRPr="00133E91" w:rsidRDefault="0065164A" w:rsidP="00516309">
      <w:pPr>
        <w:pStyle w:val="ListParagraph"/>
        <w:spacing w:before="120" w:after="120" w:line="360" w:lineRule="auto"/>
        <w:contextualSpacing w:val="0"/>
        <w:jc w:val="both"/>
        <w:rPr>
          <w:rFonts w:ascii="Times New Roman" w:hAnsi="Times New Roman" w:cs="Times New Roman"/>
          <w:sz w:val="26"/>
          <w:szCs w:val="26"/>
        </w:rPr>
      </w:pPr>
      <w:r w:rsidRPr="00133E91">
        <w:rPr>
          <w:rFonts w:ascii="Times New Roman" w:hAnsi="Times New Roman" w:cs="Times New Roman"/>
          <w:sz w:val="26"/>
          <w:szCs w:val="26"/>
        </w:rPr>
        <w:t>Yêu cầu mở cửa thị trường đối với bảo hiểm và đầu tư vào lĩnh vực bảo hiểm thông qua việc yêu cầu nước thành viên TPP không được phép duy trì và áp dụng các biện pháp hạn chế thị trường. Cụ thể, các nước thành viên có nghĩa vụ không được áp dụng các biện pháp về:</w:t>
      </w:r>
    </w:p>
    <w:p w:rsidR="0065164A" w:rsidRPr="00133E91" w:rsidRDefault="0065164A" w:rsidP="007807D6">
      <w:pPr>
        <w:pStyle w:val="ListParagraph"/>
        <w:numPr>
          <w:ilvl w:val="0"/>
          <w:numId w:val="2"/>
        </w:numPr>
        <w:spacing w:before="120" w:after="120" w:line="360" w:lineRule="auto"/>
        <w:contextualSpacing w:val="0"/>
        <w:jc w:val="both"/>
        <w:rPr>
          <w:rFonts w:ascii="Times New Roman" w:hAnsi="Times New Roman" w:cs="Times New Roman"/>
          <w:sz w:val="26"/>
          <w:szCs w:val="26"/>
        </w:rPr>
      </w:pPr>
      <w:r w:rsidRPr="00133E91">
        <w:rPr>
          <w:rFonts w:ascii="Times New Roman" w:hAnsi="Times New Roman" w:cs="Times New Roman"/>
          <w:sz w:val="26"/>
          <w:szCs w:val="26"/>
        </w:rPr>
        <w:lastRenderedPageBreak/>
        <w:t>Hạn chế định lượng: Số lượng các tổ chức tài chính (kinh doanh bảo hiểm), Tổng giá trị các giao dịch và tài sản, Tổng số các hoạt động hoặc số lượng đầu ra, Tổng số thể nhân có thể được tuyển dụng</w:t>
      </w:r>
    </w:p>
    <w:p w:rsidR="0065164A" w:rsidRPr="00133E91" w:rsidRDefault="0065164A" w:rsidP="007807D6">
      <w:pPr>
        <w:pStyle w:val="ListParagraph"/>
        <w:numPr>
          <w:ilvl w:val="0"/>
          <w:numId w:val="2"/>
        </w:numPr>
        <w:spacing w:before="120" w:after="120" w:line="360" w:lineRule="auto"/>
        <w:contextualSpacing w:val="0"/>
        <w:jc w:val="both"/>
        <w:rPr>
          <w:rFonts w:ascii="Times New Roman" w:hAnsi="Times New Roman" w:cs="Times New Roman"/>
          <w:sz w:val="26"/>
          <w:szCs w:val="26"/>
        </w:rPr>
      </w:pPr>
      <w:r w:rsidRPr="00133E91">
        <w:rPr>
          <w:rFonts w:ascii="Times New Roman" w:hAnsi="Times New Roman" w:cs="Times New Roman"/>
          <w:sz w:val="26"/>
          <w:szCs w:val="26"/>
        </w:rPr>
        <w:t>Hạn chế hoặc có yêu cầu cụ thể về hình thức pháp lý</w:t>
      </w:r>
    </w:p>
    <w:p w:rsidR="00E9284D" w:rsidRPr="00133E91" w:rsidRDefault="00E9284D" w:rsidP="00133E91">
      <w:pPr>
        <w:spacing w:before="120" w:after="120" w:line="360" w:lineRule="auto"/>
        <w:ind w:left="720"/>
        <w:jc w:val="both"/>
        <w:rPr>
          <w:rFonts w:ascii="Times New Roman" w:hAnsi="Times New Roman" w:cs="Times New Roman"/>
          <w:sz w:val="26"/>
          <w:szCs w:val="26"/>
        </w:rPr>
      </w:pPr>
      <w:r w:rsidRPr="00133E91">
        <w:rPr>
          <w:rFonts w:ascii="Times New Roman" w:hAnsi="Times New Roman" w:cs="Times New Roman"/>
          <w:sz w:val="26"/>
          <w:szCs w:val="26"/>
        </w:rPr>
        <w:t xml:space="preserve">[Không được đưa ra bất cứ quy định nào bắt buộc nhà đầu tư nước ngoài phải là pháp nhân loại nào </w:t>
      </w:r>
      <w:r w:rsidR="00826742" w:rsidRPr="00133E91">
        <w:rPr>
          <w:rFonts w:ascii="Times New Roman" w:hAnsi="Times New Roman" w:cs="Times New Roman"/>
          <w:sz w:val="26"/>
          <w:szCs w:val="26"/>
        </w:rPr>
        <w:t>hoặc</w:t>
      </w:r>
      <w:r w:rsidRPr="00133E91">
        <w:rPr>
          <w:rFonts w:ascii="Times New Roman" w:hAnsi="Times New Roman" w:cs="Times New Roman"/>
          <w:sz w:val="26"/>
          <w:szCs w:val="26"/>
        </w:rPr>
        <w:t xml:space="preserve"> thành lập hiện diện thương mại theo hình thức cụ thể nào thì mới được tiếp cận thị trường Việt Nam] – trừ trường hợp Việt Nam có bảo lưu!</w:t>
      </w:r>
    </w:p>
    <w:p w:rsidR="0065164A" w:rsidRPr="00133E91" w:rsidRDefault="0065164A" w:rsidP="007807D6">
      <w:pPr>
        <w:pStyle w:val="ListParagraph"/>
        <w:numPr>
          <w:ilvl w:val="0"/>
          <w:numId w:val="16"/>
        </w:numPr>
        <w:spacing w:before="120" w:after="120" w:line="360" w:lineRule="auto"/>
        <w:ind w:left="720"/>
        <w:contextualSpacing w:val="0"/>
        <w:jc w:val="both"/>
        <w:rPr>
          <w:rFonts w:ascii="Times New Roman" w:hAnsi="Times New Roman" w:cs="Times New Roman"/>
          <w:i/>
          <w:sz w:val="26"/>
          <w:szCs w:val="26"/>
        </w:rPr>
      </w:pPr>
      <w:r w:rsidRPr="00133E91">
        <w:rPr>
          <w:rFonts w:ascii="Times New Roman" w:hAnsi="Times New Roman" w:cs="Times New Roman"/>
          <w:i/>
          <w:sz w:val="26"/>
          <w:szCs w:val="26"/>
        </w:rPr>
        <w:t>Cam kết về Thương mại qua biên giới 11.6 (Cross-border Transaction)</w:t>
      </w:r>
    </w:p>
    <w:p w:rsidR="0065164A" w:rsidRPr="00133E91" w:rsidRDefault="0065164A" w:rsidP="00516309">
      <w:pPr>
        <w:pStyle w:val="ListParagraph"/>
        <w:spacing w:before="120" w:after="120" w:line="360" w:lineRule="auto"/>
        <w:contextualSpacing w:val="0"/>
        <w:jc w:val="both"/>
        <w:rPr>
          <w:rFonts w:ascii="Times New Roman" w:hAnsi="Times New Roman" w:cs="Times New Roman"/>
          <w:sz w:val="26"/>
          <w:szCs w:val="26"/>
        </w:rPr>
      </w:pPr>
      <w:r w:rsidRPr="00133E91">
        <w:rPr>
          <w:rFonts w:ascii="Times New Roman" w:hAnsi="Times New Roman" w:cs="Times New Roman"/>
          <w:sz w:val="26"/>
          <w:szCs w:val="26"/>
        </w:rPr>
        <w:t>Yêu cầu nước thành viên đối xử quốc gia với các nhà cung cấp dịch vụ qua biên giới theo danh mục các dịch vụ được phép thực hiện CBT mà nước thành viên đó đã cam kết tại dịch vụ CBT.</w:t>
      </w:r>
    </w:p>
    <w:p w:rsidR="0055502A" w:rsidRPr="00133E91" w:rsidRDefault="0065164A" w:rsidP="00516309">
      <w:pPr>
        <w:pStyle w:val="ListParagraph"/>
        <w:spacing w:before="120" w:after="120" w:line="360" w:lineRule="auto"/>
        <w:contextualSpacing w:val="0"/>
        <w:jc w:val="both"/>
        <w:rPr>
          <w:rFonts w:ascii="Times New Roman" w:hAnsi="Times New Roman" w:cs="Times New Roman"/>
          <w:sz w:val="26"/>
          <w:szCs w:val="26"/>
        </w:rPr>
      </w:pPr>
      <w:r w:rsidRPr="00133E91">
        <w:rPr>
          <w:rFonts w:ascii="Times New Roman" w:hAnsi="Times New Roman" w:cs="Times New Roman"/>
          <w:sz w:val="26"/>
          <w:szCs w:val="26"/>
        </w:rPr>
        <w:t xml:space="preserve">Đồng thời, nước thành viên không được hạn chế khách hàng tiêu dùng dịch vụ bảo hiểm được cung cấp bởi các nhà bảo hiểm cung cấp dịch vụ qua biên giới. </w:t>
      </w:r>
    </w:p>
    <w:p w:rsidR="0065164A" w:rsidRPr="00133E91" w:rsidRDefault="0065164A" w:rsidP="00516309">
      <w:pPr>
        <w:pStyle w:val="ListParagraph"/>
        <w:spacing w:before="120" w:after="120" w:line="360" w:lineRule="auto"/>
        <w:contextualSpacing w:val="0"/>
        <w:jc w:val="both"/>
        <w:rPr>
          <w:rFonts w:ascii="Times New Roman" w:hAnsi="Times New Roman" w:cs="Times New Roman"/>
          <w:sz w:val="26"/>
          <w:szCs w:val="26"/>
        </w:rPr>
      </w:pPr>
      <w:r w:rsidRPr="00133E91">
        <w:rPr>
          <w:rFonts w:ascii="Times New Roman" w:hAnsi="Times New Roman" w:cs="Times New Roman"/>
          <w:sz w:val="26"/>
          <w:szCs w:val="26"/>
        </w:rPr>
        <w:t>Tuy vậy, nghĩ</w:t>
      </w:r>
      <w:r w:rsidR="0055502A" w:rsidRPr="00133E91">
        <w:rPr>
          <w:rFonts w:ascii="Times New Roman" w:hAnsi="Times New Roman" w:cs="Times New Roman"/>
          <w:sz w:val="26"/>
          <w:szCs w:val="26"/>
        </w:rPr>
        <w:t>a</w:t>
      </w:r>
      <w:r w:rsidRPr="00133E91">
        <w:rPr>
          <w:rFonts w:ascii="Times New Roman" w:hAnsi="Times New Roman" w:cs="Times New Roman"/>
          <w:sz w:val="26"/>
          <w:szCs w:val="26"/>
        </w:rPr>
        <w:t xml:space="preserve"> vụ này không đồng nghĩa với việc phải cho phép các nhà cung cấp dịch vụ qua biên giới được quyền thực hiện hoạt động kinh doanh hoặc chào hàng trong lãnh thổ của nước thành viên TPP khác. Việc định nghĩa thế nào là thực hiện hoạt động </w:t>
      </w:r>
      <w:r w:rsidR="0055502A" w:rsidRPr="00133E91">
        <w:rPr>
          <w:rFonts w:ascii="Times New Roman" w:hAnsi="Times New Roman" w:cs="Times New Roman"/>
          <w:sz w:val="26"/>
          <w:szCs w:val="26"/>
        </w:rPr>
        <w:t>“</w:t>
      </w:r>
      <w:r w:rsidRPr="00133E91">
        <w:rPr>
          <w:rFonts w:ascii="Times New Roman" w:hAnsi="Times New Roman" w:cs="Times New Roman"/>
          <w:sz w:val="26"/>
          <w:szCs w:val="26"/>
        </w:rPr>
        <w:t>kinh doanh</w:t>
      </w:r>
      <w:r w:rsidR="0055502A" w:rsidRPr="00133E91">
        <w:rPr>
          <w:rFonts w:ascii="Times New Roman" w:hAnsi="Times New Roman" w:cs="Times New Roman"/>
          <w:sz w:val="26"/>
          <w:szCs w:val="26"/>
        </w:rPr>
        <w:t>”</w:t>
      </w:r>
      <w:r w:rsidRPr="00133E91">
        <w:rPr>
          <w:rFonts w:ascii="Times New Roman" w:hAnsi="Times New Roman" w:cs="Times New Roman"/>
          <w:sz w:val="26"/>
          <w:szCs w:val="26"/>
        </w:rPr>
        <w:t xml:space="preserve"> và </w:t>
      </w:r>
      <w:r w:rsidR="0055502A" w:rsidRPr="00133E91">
        <w:rPr>
          <w:rFonts w:ascii="Times New Roman" w:hAnsi="Times New Roman" w:cs="Times New Roman"/>
          <w:sz w:val="26"/>
          <w:szCs w:val="26"/>
        </w:rPr>
        <w:t>“</w:t>
      </w:r>
      <w:r w:rsidRPr="00133E91">
        <w:rPr>
          <w:rFonts w:ascii="Times New Roman" w:hAnsi="Times New Roman" w:cs="Times New Roman"/>
          <w:sz w:val="26"/>
          <w:szCs w:val="26"/>
        </w:rPr>
        <w:t>chào hàng</w:t>
      </w:r>
      <w:r w:rsidR="0055502A" w:rsidRPr="00133E91">
        <w:rPr>
          <w:rFonts w:ascii="Times New Roman" w:hAnsi="Times New Roman" w:cs="Times New Roman"/>
          <w:sz w:val="26"/>
          <w:szCs w:val="26"/>
        </w:rPr>
        <w:t>”</w:t>
      </w:r>
      <w:r w:rsidRPr="00133E91">
        <w:rPr>
          <w:rFonts w:ascii="Times New Roman" w:hAnsi="Times New Roman" w:cs="Times New Roman"/>
          <w:sz w:val="26"/>
          <w:szCs w:val="26"/>
        </w:rPr>
        <w:t xml:space="preserve"> sẽ do các nước tự định nghĩa nhưng không được trái với các cam kết CBT. </w:t>
      </w:r>
    </w:p>
    <w:p w:rsidR="00E9284D" w:rsidRPr="00133E91" w:rsidRDefault="00E9284D" w:rsidP="00516309">
      <w:pPr>
        <w:pStyle w:val="ListParagraph"/>
        <w:spacing w:before="120" w:after="120" w:line="360" w:lineRule="auto"/>
        <w:contextualSpacing w:val="0"/>
        <w:jc w:val="both"/>
        <w:rPr>
          <w:rFonts w:ascii="Times New Roman" w:hAnsi="Times New Roman" w:cs="Times New Roman"/>
          <w:sz w:val="26"/>
          <w:szCs w:val="26"/>
        </w:rPr>
      </w:pPr>
      <w:r w:rsidRPr="00133E91">
        <w:rPr>
          <w:rFonts w:ascii="Times New Roman" w:hAnsi="Times New Roman" w:cs="Times New Roman"/>
          <w:sz w:val="26"/>
          <w:szCs w:val="26"/>
        </w:rPr>
        <w:t xml:space="preserve">[Nghĩa là: Cam kết cho phép Thương mại qua biên giới theo các </w:t>
      </w:r>
      <w:r w:rsidR="00826742" w:rsidRPr="00133E91">
        <w:rPr>
          <w:rFonts w:ascii="Times New Roman" w:hAnsi="Times New Roman" w:cs="Times New Roman"/>
          <w:sz w:val="26"/>
          <w:szCs w:val="26"/>
        </w:rPr>
        <w:t>h</w:t>
      </w:r>
      <w:r w:rsidR="00B304A7" w:rsidRPr="00133E91">
        <w:rPr>
          <w:rFonts w:ascii="Times New Roman" w:hAnsi="Times New Roman" w:cs="Times New Roman"/>
          <w:sz w:val="26"/>
          <w:szCs w:val="26"/>
        </w:rPr>
        <w:t>ình thức</w:t>
      </w:r>
      <w:r w:rsidRPr="00133E91">
        <w:rPr>
          <w:rFonts w:ascii="Times New Roman" w:hAnsi="Times New Roman" w:cs="Times New Roman"/>
          <w:sz w:val="26"/>
          <w:szCs w:val="26"/>
        </w:rPr>
        <w:t>:</w:t>
      </w:r>
    </w:p>
    <w:p w:rsidR="00E9284D" w:rsidRPr="00133E91" w:rsidRDefault="00B304A7" w:rsidP="007807D6">
      <w:pPr>
        <w:pStyle w:val="ListParagraph"/>
        <w:numPr>
          <w:ilvl w:val="0"/>
          <w:numId w:val="2"/>
        </w:numPr>
        <w:spacing w:before="120" w:after="120" w:line="360" w:lineRule="auto"/>
        <w:ind w:left="1080"/>
        <w:contextualSpacing w:val="0"/>
        <w:jc w:val="both"/>
        <w:rPr>
          <w:rFonts w:ascii="Times New Roman" w:hAnsi="Times New Roman" w:cs="Times New Roman"/>
          <w:sz w:val="26"/>
          <w:szCs w:val="26"/>
        </w:rPr>
      </w:pPr>
      <w:r w:rsidRPr="00133E91">
        <w:rPr>
          <w:rFonts w:ascii="Times New Roman" w:hAnsi="Times New Roman" w:cs="Times New Roman"/>
          <w:sz w:val="26"/>
          <w:szCs w:val="26"/>
        </w:rPr>
        <w:t>Hình thức</w:t>
      </w:r>
      <w:r w:rsidR="00E9284D" w:rsidRPr="00133E91">
        <w:rPr>
          <w:rFonts w:ascii="Times New Roman" w:hAnsi="Times New Roman" w:cs="Times New Roman"/>
          <w:sz w:val="26"/>
          <w:szCs w:val="26"/>
        </w:rPr>
        <w:t xml:space="preserve"> 1: cung cấp dịch vụ qua biên giới mà không có sự di chuyển của cả người cung cấp và người sử dụng dịch vụ. VD: </w:t>
      </w:r>
      <w:r w:rsidR="00065F2B" w:rsidRPr="00133E91">
        <w:rPr>
          <w:rFonts w:ascii="Times New Roman" w:hAnsi="Times New Roman" w:cs="Times New Roman"/>
          <w:sz w:val="26"/>
          <w:szCs w:val="26"/>
        </w:rPr>
        <w:t>DN bảo hiểm Việt Nam cung cấp hợp đồng bảo hiểm  cho DN Mỹ đối với hàng hóa VN xuất sang Mỹ theo điều khoản FOB</w:t>
      </w:r>
      <w:r w:rsidR="00E9284D" w:rsidRPr="00133E91">
        <w:rPr>
          <w:rFonts w:ascii="Times New Roman" w:hAnsi="Times New Roman" w:cs="Times New Roman"/>
          <w:sz w:val="26"/>
          <w:szCs w:val="26"/>
        </w:rPr>
        <w:t>);</w:t>
      </w:r>
    </w:p>
    <w:p w:rsidR="00E9284D" w:rsidRPr="00133E91" w:rsidRDefault="00B304A7" w:rsidP="007807D6">
      <w:pPr>
        <w:pStyle w:val="ListParagraph"/>
        <w:numPr>
          <w:ilvl w:val="0"/>
          <w:numId w:val="2"/>
        </w:numPr>
        <w:spacing w:before="120" w:after="120" w:line="360" w:lineRule="auto"/>
        <w:ind w:left="1080"/>
        <w:contextualSpacing w:val="0"/>
        <w:jc w:val="both"/>
        <w:rPr>
          <w:rFonts w:ascii="Times New Roman" w:hAnsi="Times New Roman" w:cs="Times New Roman"/>
          <w:sz w:val="26"/>
          <w:szCs w:val="26"/>
        </w:rPr>
      </w:pPr>
      <w:r w:rsidRPr="00133E91">
        <w:rPr>
          <w:rFonts w:ascii="Times New Roman" w:hAnsi="Times New Roman" w:cs="Times New Roman"/>
          <w:sz w:val="26"/>
          <w:szCs w:val="26"/>
        </w:rPr>
        <w:t xml:space="preserve">Hình thức </w:t>
      </w:r>
      <w:r w:rsidR="00E9284D" w:rsidRPr="00133E91">
        <w:rPr>
          <w:rFonts w:ascii="Times New Roman" w:hAnsi="Times New Roman" w:cs="Times New Roman"/>
          <w:sz w:val="26"/>
          <w:szCs w:val="26"/>
        </w:rPr>
        <w:t xml:space="preserve">2: tiêu dùng nước ngoài – có sự di chuyển của người mua sang lãnh thổ nước người cung cấp để sử dụng dịch vụ. VD: A du lịch sang nước </w:t>
      </w:r>
      <w:r w:rsidR="008E346B" w:rsidRPr="00133E91">
        <w:rPr>
          <w:rFonts w:ascii="Times New Roman" w:hAnsi="Times New Roman" w:cs="Times New Roman"/>
          <w:sz w:val="26"/>
          <w:szCs w:val="26"/>
        </w:rPr>
        <w:t>X</w:t>
      </w:r>
      <w:r w:rsidR="00E9284D" w:rsidRPr="00133E91">
        <w:rPr>
          <w:rFonts w:ascii="Times New Roman" w:hAnsi="Times New Roman" w:cs="Times New Roman"/>
          <w:sz w:val="26"/>
          <w:szCs w:val="26"/>
        </w:rPr>
        <w:t xml:space="preserve"> và </w:t>
      </w:r>
      <w:r w:rsidR="008E346B" w:rsidRPr="00133E91">
        <w:rPr>
          <w:rFonts w:ascii="Times New Roman" w:hAnsi="Times New Roman" w:cs="Times New Roman"/>
          <w:sz w:val="26"/>
          <w:szCs w:val="26"/>
        </w:rPr>
        <w:t>mua bảo hiểm du lịch của một DNBH nước X</w:t>
      </w:r>
      <w:r w:rsidR="00E9284D" w:rsidRPr="00133E91">
        <w:rPr>
          <w:rFonts w:ascii="Times New Roman" w:hAnsi="Times New Roman" w:cs="Times New Roman"/>
          <w:sz w:val="26"/>
          <w:szCs w:val="26"/>
        </w:rPr>
        <w:t>)</w:t>
      </w:r>
    </w:p>
    <w:p w:rsidR="00B304A7" w:rsidRPr="00133E91" w:rsidRDefault="00B304A7" w:rsidP="007807D6">
      <w:pPr>
        <w:pStyle w:val="ListParagraph"/>
        <w:numPr>
          <w:ilvl w:val="0"/>
          <w:numId w:val="2"/>
        </w:numPr>
        <w:spacing w:before="120" w:after="120" w:line="360" w:lineRule="auto"/>
        <w:ind w:left="1080"/>
        <w:contextualSpacing w:val="0"/>
        <w:jc w:val="both"/>
        <w:rPr>
          <w:rFonts w:ascii="Times New Roman" w:hAnsi="Times New Roman" w:cs="Times New Roman"/>
          <w:sz w:val="26"/>
          <w:szCs w:val="26"/>
        </w:rPr>
      </w:pPr>
      <w:r w:rsidRPr="00133E91">
        <w:rPr>
          <w:rFonts w:ascii="Times New Roman" w:hAnsi="Times New Roman" w:cs="Times New Roman"/>
          <w:sz w:val="26"/>
          <w:szCs w:val="26"/>
        </w:rPr>
        <w:lastRenderedPageBreak/>
        <w:t xml:space="preserve">Hình thức 3: hiện diện thương mại </w:t>
      </w:r>
      <w:r w:rsidR="00826742" w:rsidRPr="00133E91">
        <w:rPr>
          <w:rFonts w:ascii="Times New Roman" w:hAnsi="Times New Roman" w:cs="Times New Roman"/>
          <w:sz w:val="26"/>
          <w:szCs w:val="26"/>
        </w:rPr>
        <w:t>(</w:t>
      </w:r>
      <w:r w:rsidRPr="00133E91">
        <w:rPr>
          <w:rFonts w:ascii="Times New Roman" w:hAnsi="Times New Roman" w:cs="Times New Roman"/>
          <w:sz w:val="26"/>
          <w:szCs w:val="26"/>
        </w:rPr>
        <w:t xml:space="preserve"> được điều chỉnh ở mục riêng</w:t>
      </w:r>
      <w:r w:rsidR="00826742" w:rsidRPr="00133E91">
        <w:rPr>
          <w:rFonts w:ascii="Times New Roman" w:hAnsi="Times New Roman" w:cs="Times New Roman"/>
          <w:sz w:val="26"/>
          <w:szCs w:val="26"/>
        </w:rPr>
        <w:t>)</w:t>
      </w:r>
      <w:r w:rsidRPr="00133E91">
        <w:rPr>
          <w:rFonts w:ascii="Times New Roman" w:hAnsi="Times New Roman" w:cs="Times New Roman"/>
          <w:sz w:val="26"/>
          <w:szCs w:val="26"/>
        </w:rPr>
        <w:t>.</w:t>
      </w:r>
    </w:p>
    <w:p w:rsidR="00E9284D" w:rsidRPr="00133E91" w:rsidRDefault="00B304A7" w:rsidP="007807D6">
      <w:pPr>
        <w:pStyle w:val="ListParagraph"/>
        <w:numPr>
          <w:ilvl w:val="0"/>
          <w:numId w:val="2"/>
        </w:numPr>
        <w:spacing w:before="120" w:after="120" w:line="360" w:lineRule="auto"/>
        <w:ind w:left="1080"/>
        <w:contextualSpacing w:val="0"/>
        <w:jc w:val="both"/>
        <w:rPr>
          <w:rFonts w:ascii="Times New Roman" w:hAnsi="Times New Roman" w:cs="Times New Roman"/>
          <w:sz w:val="26"/>
          <w:szCs w:val="26"/>
        </w:rPr>
      </w:pPr>
      <w:r w:rsidRPr="00133E91">
        <w:rPr>
          <w:rFonts w:ascii="Times New Roman" w:hAnsi="Times New Roman" w:cs="Times New Roman"/>
          <w:sz w:val="26"/>
          <w:szCs w:val="26"/>
        </w:rPr>
        <w:t>Hình thức</w:t>
      </w:r>
      <w:r w:rsidR="00E9284D" w:rsidRPr="00133E91">
        <w:rPr>
          <w:rFonts w:ascii="Times New Roman" w:hAnsi="Times New Roman" w:cs="Times New Roman"/>
          <w:sz w:val="26"/>
          <w:szCs w:val="26"/>
        </w:rPr>
        <w:t xml:space="preserve"> 4: Di chuyển của thể nhân – người ở nước X sang nước Y để cung cấp </w:t>
      </w:r>
      <w:r w:rsidR="00826742" w:rsidRPr="00133E91">
        <w:rPr>
          <w:rFonts w:ascii="Times New Roman" w:hAnsi="Times New Roman" w:cs="Times New Roman"/>
          <w:sz w:val="26"/>
          <w:szCs w:val="26"/>
        </w:rPr>
        <w:t>một</w:t>
      </w:r>
      <w:r w:rsidR="00E9284D" w:rsidRPr="00133E91">
        <w:rPr>
          <w:rFonts w:ascii="Times New Roman" w:hAnsi="Times New Roman" w:cs="Times New Roman"/>
          <w:sz w:val="26"/>
          <w:szCs w:val="26"/>
        </w:rPr>
        <w:t xml:space="preserve"> dịch vụ trong thời gian ngắn và quay về. VD: </w:t>
      </w:r>
      <w:r w:rsidR="00065F2B" w:rsidRPr="00133E91">
        <w:rPr>
          <w:rFonts w:ascii="Times New Roman" w:hAnsi="Times New Roman" w:cs="Times New Roman"/>
          <w:sz w:val="26"/>
          <w:szCs w:val="26"/>
        </w:rPr>
        <w:t xml:space="preserve">Một chuyên gia về nghiệp vụ bảo hiểm của Mỹ sang </w:t>
      </w:r>
      <w:r w:rsidR="00347A61" w:rsidRPr="00133E91">
        <w:rPr>
          <w:rFonts w:ascii="Times New Roman" w:hAnsi="Times New Roman" w:cs="Times New Roman"/>
          <w:sz w:val="26"/>
          <w:szCs w:val="26"/>
        </w:rPr>
        <w:t xml:space="preserve">Việt Nam làm việc với </w:t>
      </w:r>
      <w:r w:rsidR="00065F2B" w:rsidRPr="00133E91">
        <w:rPr>
          <w:rFonts w:ascii="Times New Roman" w:hAnsi="Times New Roman" w:cs="Times New Roman"/>
          <w:sz w:val="26"/>
          <w:szCs w:val="26"/>
        </w:rPr>
        <w:t xml:space="preserve">một DN bảo hiểm VN (theo hợp đồng với DN </w:t>
      </w:r>
      <w:r w:rsidR="00826742" w:rsidRPr="00133E91">
        <w:rPr>
          <w:rFonts w:ascii="Times New Roman" w:hAnsi="Times New Roman" w:cs="Times New Roman"/>
          <w:sz w:val="26"/>
          <w:szCs w:val="26"/>
        </w:rPr>
        <w:t>b</w:t>
      </w:r>
      <w:r w:rsidR="00347A61" w:rsidRPr="00133E91">
        <w:rPr>
          <w:rFonts w:ascii="Times New Roman" w:hAnsi="Times New Roman" w:cs="Times New Roman"/>
          <w:sz w:val="26"/>
          <w:szCs w:val="26"/>
        </w:rPr>
        <w:t>ảo hiểm VN</w:t>
      </w:r>
      <w:r w:rsidR="00065F2B" w:rsidRPr="00133E91">
        <w:rPr>
          <w:rFonts w:ascii="Times New Roman" w:hAnsi="Times New Roman" w:cs="Times New Roman"/>
          <w:sz w:val="26"/>
          <w:szCs w:val="26"/>
        </w:rPr>
        <w:t>) sau đó về nước</w:t>
      </w:r>
      <w:r w:rsidRPr="00133E91">
        <w:rPr>
          <w:rFonts w:ascii="Times New Roman" w:hAnsi="Times New Roman" w:cs="Times New Roman"/>
          <w:sz w:val="26"/>
          <w:szCs w:val="26"/>
        </w:rPr>
        <w:t>,.</w:t>
      </w:r>
    </w:p>
    <w:p w:rsidR="00E9284D" w:rsidRPr="00133E91" w:rsidRDefault="00B304A7" w:rsidP="00516309">
      <w:pPr>
        <w:tabs>
          <w:tab w:val="left" w:pos="720"/>
        </w:tabs>
        <w:spacing w:before="120" w:after="120" w:line="360" w:lineRule="auto"/>
        <w:ind w:left="720"/>
        <w:jc w:val="both"/>
        <w:rPr>
          <w:rFonts w:ascii="Times New Roman" w:hAnsi="Times New Roman" w:cs="Times New Roman"/>
          <w:sz w:val="26"/>
          <w:szCs w:val="26"/>
        </w:rPr>
      </w:pPr>
      <w:r w:rsidRPr="00133E91">
        <w:rPr>
          <w:rFonts w:ascii="Times New Roman" w:hAnsi="Times New Roman" w:cs="Times New Roman"/>
          <w:sz w:val="26"/>
          <w:szCs w:val="26"/>
        </w:rPr>
        <w:t xml:space="preserve">Như vậy, bảo lưu này cho phép Việt Nam được quyền </w:t>
      </w:r>
      <w:r w:rsidR="00826742" w:rsidRPr="00133E91">
        <w:rPr>
          <w:rFonts w:ascii="Times New Roman" w:hAnsi="Times New Roman" w:cs="Times New Roman"/>
          <w:sz w:val="26"/>
          <w:szCs w:val="26"/>
        </w:rPr>
        <w:t>không</w:t>
      </w:r>
      <w:r w:rsidR="00E9284D" w:rsidRPr="00133E91">
        <w:rPr>
          <w:rFonts w:ascii="Times New Roman" w:hAnsi="Times New Roman" w:cs="Times New Roman"/>
          <w:sz w:val="26"/>
          <w:szCs w:val="26"/>
        </w:rPr>
        <w:t xml:space="preserve"> cho phép nhà cung cấp ở nước X sang nước Y thực hiện bán hàng trực tiếp hoặc quảng cáo sản phẩm tới người ở nước Y, nếu nhà cung cấp nước X sang thì phải có hiện diện thương mại tại nước Y.</w:t>
      </w:r>
    </w:p>
    <w:p w:rsidR="0065164A" w:rsidRPr="00133E91" w:rsidRDefault="0065164A" w:rsidP="00516309">
      <w:pPr>
        <w:pStyle w:val="ListParagraph"/>
        <w:spacing w:before="120" w:after="120" w:line="360" w:lineRule="auto"/>
        <w:contextualSpacing w:val="0"/>
        <w:jc w:val="both"/>
        <w:rPr>
          <w:rFonts w:ascii="Times New Roman" w:hAnsi="Times New Roman" w:cs="Times New Roman"/>
          <w:i/>
          <w:sz w:val="26"/>
          <w:szCs w:val="26"/>
        </w:rPr>
      </w:pPr>
      <w:r w:rsidRPr="00133E91">
        <w:rPr>
          <w:rFonts w:ascii="Times New Roman" w:hAnsi="Times New Roman" w:cs="Times New Roman"/>
          <w:i/>
          <w:sz w:val="26"/>
          <w:szCs w:val="26"/>
        </w:rPr>
        <w:t xml:space="preserve">(Phụ lục CBT: xây dựng theo hình thức “Chọn – Cho của từng nước”. Theo đó, các nước TPP sẽ lựa chọn ngành, phân ngành Dịch vụ tài chính cho phép tiến hành cung cấp qua biên giới. </w:t>
      </w:r>
      <w:r w:rsidR="00B304A7" w:rsidRPr="00133E91">
        <w:rPr>
          <w:rFonts w:ascii="Times New Roman" w:hAnsi="Times New Roman" w:cs="Times New Roman"/>
          <w:i/>
          <w:sz w:val="26"/>
          <w:szCs w:val="26"/>
        </w:rPr>
        <w:t>Các ngành/phân ngành k</w:t>
      </w:r>
      <w:r w:rsidRPr="00133E91">
        <w:rPr>
          <w:rFonts w:ascii="Times New Roman" w:hAnsi="Times New Roman" w:cs="Times New Roman"/>
          <w:i/>
          <w:sz w:val="26"/>
          <w:szCs w:val="26"/>
        </w:rPr>
        <w:t>hông có trong Phụ lục này thì được hiểu là không cam kết cho phép thực hiện thương mại qua biên giới)</w:t>
      </w:r>
    </w:p>
    <w:p w:rsidR="0065164A" w:rsidRPr="00133E91" w:rsidRDefault="0065164A" w:rsidP="00516309">
      <w:pPr>
        <w:pStyle w:val="ListParagraph"/>
        <w:spacing w:before="120" w:after="120" w:line="360" w:lineRule="auto"/>
        <w:contextualSpacing w:val="0"/>
        <w:jc w:val="both"/>
        <w:rPr>
          <w:rFonts w:ascii="Times New Roman" w:hAnsi="Times New Roman" w:cs="Times New Roman"/>
          <w:i/>
          <w:sz w:val="26"/>
          <w:szCs w:val="26"/>
          <w:u w:val="single"/>
        </w:rPr>
      </w:pPr>
      <w:r w:rsidRPr="00133E91">
        <w:rPr>
          <w:rFonts w:ascii="Times New Roman" w:hAnsi="Times New Roman" w:cs="Times New Roman"/>
          <w:i/>
          <w:sz w:val="26"/>
          <w:szCs w:val="26"/>
          <w:u w:val="single"/>
        </w:rPr>
        <w:t>Phụ lục CBT của Việt Nam đối với phân ngành bảo hiểm:</w:t>
      </w:r>
    </w:p>
    <w:p w:rsidR="0065164A" w:rsidRPr="00133E91" w:rsidRDefault="0065164A" w:rsidP="00516309">
      <w:pPr>
        <w:pStyle w:val="ListParagraph"/>
        <w:spacing w:before="120" w:after="120" w:line="360" w:lineRule="auto"/>
        <w:contextualSpacing w:val="0"/>
        <w:jc w:val="both"/>
        <w:rPr>
          <w:rFonts w:ascii="Times New Roman" w:hAnsi="Times New Roman" w:cs="Times New Roman"/>
          <w:sz w:val="26"/>
          <w:szCs w:val="26"/>
        </w:rPr>
      </w:pPr>
      <w:r w:rsidRPr="00133E91">
        <w:rPr>
          <w:rFonts w:ascii="Times New Roman" w:hAnsi="Times New Roman" w:cs="Times New Roman"/>
          <w:sz w:val="26"/>
          <w:szCs w:val="26"/>
        </w:rPr>
        <w:t>Dịch vụ bảo hiểm cho các rủi ro liên quan tới:</w:t>
      </w:r>
    </w:p>
    <w:p w:rsidR="0065164A" w:rsidRPr="00133E91" w:rsidRDefault="0065164A" w:rsidP="007807D6">
      <w:pPr>
        <w:pStyle w:val="ListParagraph"/>
        <w:numPr>
          <w:ilvl w:val="0"/>
          <w:numId w:val="26"/>
        </w:numPr>
        <w:spacing w:before="120" w:after="120" w:line="360" w:lineRule="auto"/>
        <w:ind w:left="1080"/>
        <w:contextualSpacing w:val="0"/>
        <w:jc w:val="both"/>
        <w:rPr>
          <w:rFonts w:ascii="Times New Roman" w:hAnsi="Times New Roman" w:cs="Times New Roman"/>
          <w:sz w:val="26"/>
          <w:szCs w:val="26"/>
        </w:rPr>
      </w:pPr>
      <w:r w:rsidRPr="00133E91">
        <w:rPr>
          <w:rFonts w:ascii="Times New Roman" w:hAnsi="Times New Roman" w:cs="Times New Roman"/>
          <w:sz w:val="26"/>
          <w:szCs w:val="26"/>
        </w:rPr>
        <w:t>Vận tải biển quốc tế và vận tải hàng không thương mại quốc tế với khoản bảo hiểm để bảo hiểm cho toàn bộ hoặc một phần các hàng hóa được vận chuyển, phương tiện vận chuyển hàng hóa và bất cứ nghĩa vụ nào phát sinh từ đó; hàng hóa vận chuyển quá cảnh quốc tế;</w:t>
      </w:r>
    </w:p>
    <w:p w:rsidR="0065164A" w:rsidRPr="00133E91" w:rsidRDefault="0065164A" w:rsidP="007807D6">
      <w:pPr>
        <w:pStyle w:val="ListParagraph"/>
        <w:numPr>
          <w:ilvl w:val="0"/>
          <w:numId w:val="26"/>
        </w:numPr>
        <w:spacing w:before="120" w:after="120" w:line="360" w:lineRule="auto"/>
        <w:ind w:left="1080"/>
        <w:contextualSpacing w:val="0"/>
        <w:jc w:val="both"/>
        <w:rPr>
          <w:rFonts w:ascii="Times New Roman" w:hAnsi="Times New Roman" w:cs="Times New Roman"/>
          <w:sz w:val="26"/>
          <w:szCs w:val="26"/>
        </w:rPr>
      </w:pPr>
      <w:r w:rsidRPr="00133E91">
        <w:rPr>
          <w:rFonts w:ascii="Times New Roman" w:hAnsi="Times New Roman" w:cs="Times New Roman"/>
          <w:sz w:val="26"/>
          <w:szCs w:val="26"/>
        </w:rPr>
        <w:t>Dịch vụ tái bảo hiểm và nhượng tái bảo hiểm;</w:t>
      </w:r>
    </w:p>
    <w:p w:rsidR="0065164A" w:rsidRPr="00133E91" w:rsidRDefault="0065164A" w:rsidP="007807D6">
      <w:pPr>
        <w:pStyle w:val="ListParagraph"/>
        <w:numPr>
          <w:ilvl w:val="0"/>
          <w:numId w:val="26"/>
        </w:numPr>
        <w:spacing w:before="120" w:after="120" w:line="360" w:lineRule="auto"/>
        <w:ind w:left="1080"/>
        <w:contextualSpacing w:val="0"/>
        <w:jc w:val="both"/>
        <w:rPr>
          <w:rFonts w:ascii="Times New Roman" w:hAnsi="Times New Roman" w:cs="Times New Roman"/>
          <w:sz w:val="26"/>
          <w:szCs w:val="26"/>
        </w:rPr>
      </w:pPr>
      <w:r w:rsidRPr="00133E91">
        <w:rPr>
          <w:rFonts w:ascii="Times New Roman" w:hAnsi="Times New Roman" w:cs="Times New Roman"/>
          <w:sz w:val="26"/>
          <w:szCs w:val="26"/>
        </w:rPr>
        <w:t>Dịch vụ môi giới bảo hiểm qua biên giới;</w:t>
      </w:r>
    </w:p>
    <w:p w:rsidR="0065164A" w:rsidRPr="00133E91" w:rsidRDefault="0065164A" w:rsidP="007807D6">
      <w:pPr>
        <w:pStyle w:val="ListParagraph"/>
        <w:numPr>
          <w:ilvl w:val="0"/>
          <w:numId w:val="26"/>
        </w:numPr>
        <w:spacing w:before="120" w:after="120" w:line="360" w:lineRule="auto"/>
        <w:ind w:left="1080"/>
        <w:contextualSpacing w:val="0"/>
        <w:jc w:val="both"/>
        <w:rPr>
          <w:rFonts w:ascii="Times New Roman" w:hAnsi="Times New Roman" w:cs="Times New Roman"/>
          <w:sz w:val="26"/>
          <w:szCs w:val="26"/>
        </w:rPr>
      </w:pPr>
      <w:r w:rsidRPr="00133E91">
        <w:rPr>
          <w:rFonts w:ascii="Times New Roman" w:hAnsi="Times New Roman" w:cs="Times New Roman"/>
          <w:sz w:val="26"/>
          <w:szCs w:val="26"/>
        </w:rPr>
        <w:t>Dịch vụ hỗ trợ bảo hiểm (tư vấn, thống kê, đánh giá rủi ro và các dịch vụ giải quyết khiếu nại)</w:t>
      </w:r>
    </w:p>
    <w:p w:rsidR="0065164A" w:rsidRPr="00133E91" w:rsidRDefault="0065164A" w:rsidP="007807D6">
      <w:pPr>
        <w:pStyle w:val="ListParagraph"/>
        <w:numPr>
          <w:ilvl w:val="0"/>
          <w:numId w:val="3"/>
        </w:numPr>
        <w:spacing w:before="120" w:after="120" w:line="360" w:lineRule="auto"/>
        <w:ind w:left="720"/>
        <w:contextualSpacing w:val="0"/>
        <w:jc w:val="both"/>
        <w:rPr>
          <w:rFonts w:ascii="Times New Roman" w:hAnsi="Times New Roman" w:cs="Times New Roman"/>
          <w:i/>
          <w:sz w:val="26"/>
          <w:szCs w:val="26"/>
        </w:rPr>
      </w:pPr>
      <w:r w:rsidRPr="00133E91">
        <w:rPr>
          <w:rFonts w:ascii="Times New Roman" w:hAnsi="Times New Roman" w:cs="Times New Roman"/>
          <w:i/>
          <w:sz w:val="26"/>
          <w:szCs w:val="26"/>
        </w:rPr>
        <w:t xml:space="preserve">Cam kết về Dịch vụ tài chính mới 11.7 </w:t>
      </w:r>
      <w:r w:rsidR="00347A61" w:rsidRPr="00133E91">
        <w:rPr>
          <w:rFonts w:ascii="Times New Roman" w:hAnsi="Times New Roman" w:cs="Times New Roman"/>
          <w:i/>
          <w:sz w:val="26"/>
          <w:szCs w:val="26"/>
        </w:rPr>
        <w:t>(New Financial Services)</w:t>
      </w:r>
    </w:p>
    <w:p w:rsidR="0065164A" w:rsidRPr="00133E91" w:rsidRDefault="0065164A" w:rsidP="00516309">
      <w:pPr>
        <w:pStyle w:val="ListParagraph"/>
        <w:spacing w:before="120" w:after="120" w:line="360" w:lineRule="auto"/>
        <w:contextualSpacing w:val="0"/>
        <w:jc w:val="both"/>
        <w:rPr>
          <w:rFonts w:ascii="Times New Roman" w:hAnsi="Times New Roman" w:cs="Times New Roman"/>
          <w:sz w:val="26"/>
          <w:szCs w:val="26"/>
        </w:rPr>
      </w:pPr>
      <w:r w:rsidRPr="00133E91">
        <w:rPr>
          <w:rFonts w:ascii="Times New Roman" w:hAnsi="Times New Roman" w:cs="Times New Roman"/>
          <w:sz w:val="26"/>
          <w:szCs w:val="26"/>
        </w:rPr>
        <w:lastRenderedPageBreak/>
        <w:t>Yêu cầu các nước thành viên nế</w:t>
      </w:r>
      <w:r w:rsidR="00347A61" w:rsidRPr="00133E91">
        <w:rPr>
          <w:rFonts w:ascii="Times New Roman" w:hAnsi="Times New Roman" w:cs="Times New Roman"/>
          <w:sz w:val="26"/>
          <w:szCs w:val="26"/>
        </w:rPr>
        <w:t>u cho phép d</w:t>
      </w:r>
      <w:r w:rsidRPr="00133E91">
        <w:rPr>
          <w:rFonts w:ascii="Times New Roman" w:hAnsi="Times New Roman" w:cs="Times New Roman"/>
          <w:sz w:val="26"/>
          <w:szCs w:val="26"/>
        </w:rPr>
        <w:t xml:space="preserve">oanh nghiệp bảo hiểm của mình cung cấp dịch vụ tài chính mới </w:t>
      </w:r>
      <w:r w:rsidRPr="00133E91">
        <w:rPr>
          <w:rFonts w:ascii="Times New Roman" w:hAnsi="Times New Roman" w:cs="Times New Roman"/>
          <w:sz w:val="26"/>
          <w:szCs w:val="26"/>
          <w:u w:val="single"/>
        </w:rPr>
        <w:t>(mà không cần phải xây dựng mới hoặc sửa đổi luật)</w:t>
      </w:r>
      <w:r w:rsidRPr="00133E91">
        <w:rPr>
          <w:rFonts w:ascii="Times New Roman" w:hAnsi="Times New Roman" w:cs="Times New Roman"/>
          <w:sz w:val="26"/>
          <w:szCs w:val="26"/>
        </w:rPr>
        <w:t xml:space="preserve"> thì cũng phải cho phép các </w:t>
      </w:r>
      <w:r w:rsidR="00347A61" w:rsidRPr="00133E91">
        <w:rPr>
          <w:rFonts w:ascii="Times New Roman" w:hAnsi="Times New Roman" w:cs="Times New Roman"/>
          <w:sz w:val="26"/>
          <w:szCs w:val="26"/>
        </w:rPr>
        <w:t>d</w:t>
      </w:r>
      <w:r w:rsidRPr="00133E91">
        <w:rPr>
          <w:rFonts w:ascii="Times New Roman" w:hAnsi="Times New Roman" w:cs="Times New Roman"/>
          <w:sz w:val="26"/>
          <w:szCs w:val="26"/>
        </w:rPr>
        <w:t>oanh nghiệp bảo hiểm của nước TPP khác cung cấp dịch vụ tương tự.</w:t>
      </w:r>
    </w:p>
    <w:p w:rsidR="0065164A" w:rsidRPr="00133E91" w:rsidRDefault="0065164A" w:rsidP="007807D6">
      <w:pPr>
        <w:pStyle w:val="ListParagraph"/>
        <w:numPr>
          <w:ilvl w:val="0"/>
          <w:numId w:val="17"/>
        </w:numPr>
        <w:spacing w:before="120" w:after="120" w:line="360" w:lineRule="auto"/>
        <w:ind w:left="720"/>
        <w:contextualSpacing w:val="0"/>
        <w:jc w:val="both"/>
        <w:rPr>
          <w:rFonts w:ascii="Times New Roman" w:hAnsi="Times New Roman" w:cs="Times New Roman"/>
          <w:i/>
          <w:sz w:val="26"/>
          <w:szCs w:val="26"/>
        </w:rPr>
      </w:pPr>
      <w:r w:rsidRPr="00133E91">
        <w:rPr>
          <w:rFonts w:ascii="Times New Roman" w:hAnsi="Times New Roman" w:cs="Times New Roman"/>
          <w:i/>
          <w:sz w:val="26"/>
          <w:szCs w:val="26"/>
        </w:rPr>
        <w:t xml:space="preserve">Cam kết về Nhân sự quản lý cấp cao và ban giám đốc 11.9 </w:t>
      </w:r>
      <w:r w:rsidR="0055502A" w:rsidRPr="00133E91">
        <w:rPr>
          <w:rFonts w:ascii="Times New Roman" w:hAnsi="Times New Roman" w:cs="Times New Roman"/>
          <w:i/>
          <w:sz w:val="26"/>
          <w:szCs w:val="26"/>
        </w:rPr>
        <w:t>(Senior Managers and Board of Directors)</w:t>
      </w:r>
    </w:p>
    <w:p w:rsidR="00516309" w:rsidRPr="00133E91" w:rsidRDefault="00516309" w:rsidP="00133E91">
      <w:pPr>
        <w:spacing w:before="120" w:after="120" w:line="360" w:lineRule="auto"/>
        <w:ind w:left="720"/>
        <w:jc w:val="both"/>
        <w:rPr>
          <w:rFonts w:ascii="Times New Roman" w:hAnsi="Times New Roman" w:cs="Times New Roman"/>
          <w:i/>
          <w:sz w:val="26"/>
          <w:szCs w:val="26"/>
        </w:rPr>
      </w:pPr>
      <w:r w:rsidRPr="00133E91">
        <w:rPr>
          <w:rFonts w:ascii="Times New Roman" w:hAnsi="Times New Roman" w:cs="Times New Roman"/>
          <w:sz w:val="26"/>
          <w:szCs w:val="26"/>
        </w:rPr>
        <w:t>Quy định việc không đặt ra các yêu cầu về quốc tịch đối với Nhân sự cao cấp và không yêu cầu về số thành viên Hội đồng quản trị (trên mức tối thiểu trong tổng số thành viên Hội đồng quản trị) phải có quốc tịch hay cư trú tại nước sở tại.</w:t>
      </w:r>
    </w:p>
    <w:p w:rsidR="00516309" w:rsidRPr="00133E91" w:rsidRDefault="00516309" w:rsidP="007807D6">
      <w:pPr>
        <w:pStyle w:val="ListParagraph"/>
        <w:numPr>
          <w:ilvl w:val="0"/>
          <w:numId w:val="17"/>
        </w:numPr>
        <w:spacing w:before="120" w:after="120" w:line="360" w:lineRule="auto"/>
        <w:ind w:left="720"/>
        <w:contextualSpacing w:val="0"/>
        <w:jc w:val="both"/>
        <w:rPr>
          <w:rFonts w:ascii="Times New Roman" w:hAnsi="Times New Roman" w:cs="Times New Roman"/>
          <w:i/>
          <w:sz w:val="26"/>
          <w:szCs w:val="26"/>
        </w:rPr>
      </w:pPr>
      <w:r w:rsidRPr="00133E91">
        <w:rPr>
          <w:rFonts w:ascii="Times New Roman" w:hAnsi="Times New Roman" w:cs="Times New Roman"/>
          <w:i/>
          <w:sz w:val="26"/>
          <w:szCs w:val="26"/>
        </w:rPr>
        <w:t>Cam kết các biện pháp minh bạch quản ký:</w:t>
      </w:r>
    </w:p>
    <w:p w:rsidR="00516309" w:rsidRPr="00133E91" w:rsidRDefault="00516309" w:rsidP="00133E91">
      <w:pPr>
        <w:spacing w:before="120" w:after="120" w:line="360" w:lineRule="auto"/>
        <w:ind w:left="720"/>
        <w:jc w:val="both"/>
        <w:rPr>
          <w:rFonts w:ascii="Times New Roman" w:hAnsi="Times New Roman" w:cs="Times New Roman"/>
          <w:sz w:val="26"/>
          <w:szCs w:val="26"/>
        </w:rPr>
      </w:pPr>
      <w:r w:rsidRPr="00133E91">
        <w:rPr>
          <w:rFonts w:ascii="Times New Roman" w:hAnsi="Times New Roman" w:cs="Times New Roman"/>
          <w:sz w:val="26"/>
          <w:szCs w:val="26"/>
        </w:rPr>
        <w:t xml:space="preserve">Để các tổ chức tài chính của các nước TPP có thể tiếp cận và hoạt động hiệu quả trên thị trường của nhau, các nước TPP ghi nhận tầm quan trọng của </w:t>
      </w:r>
      <w:r w:rsidR="008F00EA" w:rsidRPr="00133E91">
        <w:rPr>
          <w:rFonts w:ascii="Times New Roman" w:hAnsi="Times New Roman" w:cs="Times New Roman"/>
          <w:sz w:val="26"/>
          <w:szCs w:val="26"/>
        </w:rPr>
        <w:t>việc minh bạch hóa các chính sách quy định hoạt động của các tổ chức tài chính thông qua việc công bố công khai các luật, quy định trước khi ban hành/đang được áp dụng và giải quyết thỏa đáng các góp ý liên quan. Cơ quan quản lý các nước TPP cũng phải cam kết khung thời gian nhất định để phúc đáp nhà đầu tư các vấn đề liên quan trong quá trình cấp phép</w:t>
      </w:r>
    </w:p>
    <w:p w:rsidR="00516309" w:rsidRPr="00133E91" w:rsidRDefault="008F00EA" w:rsidP="007807D6">
      <w:pPr>
        <w:pStyle w:val="ListParagraph"/>
        <w:numPr>
          <w:ilvl w:val="0"/>
          <w:numId w:val="17"/>
        </w:numPr>
        <w:spacing w:before="120" w:after="120" w:line="360" w:lineRule="auto"/>
        <w:ind w:left="720"/>
        <w:contextualSpacing w:val="0"/>
        <w:jc w:val="both"/>
        <w:rPr>
          <w:rFonts w:ascii="Times New Roman" w:hAnsi="Times New Roman" w:cs="Times New Roman"/>
          <w:i/>
          <w:sz w:val="26"/>
          <w:szCs w:val="26"/>
        </w:rPr>
      </w:pPr>
      <w:r w:rsidRPr="00133E91">
        <w:rPr>
          <w:rFonts w:ascii="Times New Roman" w:hAnsi="Times New Roman" w:cs="Times New Roman"/>
          <w:i/>
          <w:sz w:val="26"/>
          <w:szCs w:val="26"/>
        </w:rPr>
        <w:t>Cam kết về Cấp phép nhanh các dịch vụ bảo hiểm</w:t>
      </w:r>
    </w:p>
    <w:p w:rsidR="008F00EA" w:rsidRPr="00133E91" w:rsidRDefault="008F00EA" w:rsidP="00133E91">
      <w:pPr>
        <w:spacing w:before="120" w:after="120" w:line="360" w:lineRule="auto"/>
        <w:ind w:left="720"/>
        <w:jc w:val="both"/>
        <w:rPr>
          <w:rFonts w:ascii="Times New Roman" w:hAnsi="Times New Roman" w:cs="Times New Roman"/>
          <w:sz w:val="26"/>
          <w:szCs w:val="26"/>
        </w:rPr>
      </w:pPr>
      <w:r w:rsidRPr="00133E91">
        <w:rPr>
          <w:rFonts w:ascii="Times New Roman" w:hAnsi="Times New Roman" w:cs="Times New Roman"/>
          <w:sz w:val="26"/>
          <w:szCs w:val="26"/>
        </w:rPr>
        <w:t>Các nước TPP sẽ nỗ lực duy trì hoặc cải thiện các thủ tục hiện hành như việc cho phéo giới thiệu sản phẩm trong một thời gian hợp lý, không yêu cầu hoặc chấp thuận cấp phép sản phẩn đối với sản phẩm bảo hiểm khác hoặc bảo hiểm bán cho cá nhân, bảo hiểm bắt buộc.</w:t>
      </w:r>
    </w:p>
    <w:p w:rsidR="008F00EA" w:rsidRPr="00133E91" w:rsidRDefault="008F00EA" w:rsidP="007807D6">
      <w:pPr>
        <w:pStyle w:val="ListParagraph"/>
        <w:numPr>
          <w:ilvl w:val="0"/>
          <w:numId w:val="17"/>
        </w:numPr>
        <w:spacing w:before="120" w:after="120" w:line="360" w:lineRule="auto"/>
        <w:ind w:left="720"/>
        <w:contextualSpacing w:val="0"/>
        <w:jc w:val="both"/>
        <w:rPr>
          <w:rFonts w:ascii="Times New Roman" w:hAnsi="Times New Roman" w:cs="Times New Roman"/>
          <w:i/>
          <w:sz w:val="26"/>
          <w:szCs w:val="26"/>
        </w:rPr>
      </w:pPr>
      <w:r w:rsidRPr="00133E91">
        <w:rPr>
          <w:rFonts w:ascii="Times New Roman" w:hAnsi="Times New Roman" w:cs="Times New Roman"/>
          <w:i/>
          <w:sz w:val="26"/>
          <w:szCs w:val="26"/>
        </w:rPr>
        <w:t>Cam kết về cung cấp bảo hiểm bởi các đơn vị bảo hiểm bưu điện</w:t>
      </w:r>
    </w:p>
    <w:p w:rsidR="005966CE" w:rsidRPr="00133E91" w:rsidRDefault="008F00EA" w:rsidP="00133E91">
      <w:pPr>
        <w:spacing w:before="120" w:after="120" w:line="360" w:lineRule="auto"/>
        <w:ind w:left="720"/>
        <w:jc w:val="both"/>
        <w:rPr>
          <w:rFonts w:ascii="Times New Roman" w:hAnsi="Times New Roman" w:cs="Times New Roman"/>
          <w:sz w:val="26"/>
          <w:szCs w:val="26"/>
        </w:rPr>
      </w:pPr>
      <w:r w:rsidRPr="00133E91">
        <w:rPr>
          <w:rFonts w:ascii="Times New Roman" w:hAnsi="Times New Roman" w:cs="Times New Roman"/>
          <w:sz w:val="26"/>
          <w:szCs w:val="26"/>
        </w:rPr>
        <w:t>Cam kết không tạo điều kiện cạnh tranh thuận lợi hơn cho các tổ chức bảo hiểm bưu điện (bị trực thuộc hoặc chi phối, trực tiếp hoặc không trực tiếp bởi một tổ chức bưu điện) khai thác và b</w:t>
      </w:r>
      <w:r w:rsidR="006B5945" w:rsidRPr="00133E91">
        <w:rPr>
          <w:rFonts w:ascii="Times New Roman" w:hAnsi="Times New Roman" w:cs="Times New Roman"/>
          <w:sz w:val="26"/>
          <w:szCs w:val="26"/>
        </w:rPr>
        <w:t>á</w:t>
      </w:r>
      <w:r w:rsidRPr="00133E91">
        <w:rPr>
          <w:rFonts w:ascii="Times New Roman" w:hAnsi="Times New Roman" w:cs="Times New Roman"/>
          <w:sz w:val="26"/>
          <w:szCs w:val="26"/>
        </w:rPr>
        <w:t xml:space="preserve">n bảo hiểm khi tổ chức này cạnh tranh trực tiếp đối </w:t>
      </w:r>
      <w:r w:rsidRPr="00133E91">
        <w:rPr>
          <w:rFonts w:ascii="Times New Roman" w:hAnsi="Times New Roman" w:cs="Times New Roman"/>
          <w:sz w:val="26"/>
          <w:szCs w:val="26"/>
        </w:rPr>
        <w:lastRenderedPageBreak/>
        <w:t xml:space="preserve">với các nhà cung cấp bảo hiểm tư nhân. Cam kết này chỉ áp dụng đối với các tổ chức bảo hiểm bưu điện có thị phần nhân thọ hoặc </w:t>
      </w:r>
      <w:r w:rsidR="00144918" w:rsidRPr="00133E91">
        <w:rPr>
          <w:rFonts w:ascii="Times New Roman" w:hAnsi="Times New Roman" w:cs="Times New Roman"/>
          <w:sz w:val="26"/>
          <w:szCs w:val="26"/>
        </w:rPr>
        <w:t>phi nhân thọ lớn hơn 10% phí gốc tính đến thời điểm ngày 1/1/2013 và không ràng buộc nghĩa vụ cam kết đối với các tổ chức bảo hiểm bưu điện của các nước thành viên TPP trong tương lai được hình thành sau ngày ký Hiệp định TPP.</w:t>
      </w:r>
    </w:p>
    <w:p w:rsidR="0065164A" w:rsidRPr="00133E91" w:rsidRDefault="0065164A" w:rsidP="00133E91">
      <w:pPr>
        <w:spacing w:before="120" w:after="120" w:line="360" w:lineRule="auto"/>
        <w:ind w:left="720"/>
        <w:jc w:val="both"/>
        <w:rPr>
          <w:rFonts w:ascii="Times New Roman" w:hAnsi="Times New Roman" w:cs="Times New Roman"/>
          <w:sz w:val="26"/>
          <w:szCs w:val="26"/>
        </w:rPr>
      </w:pPr>
      <w:r w:rsidRPr="00133E91">
        <w:rPr>
          <w:rFonts w:ascii="Times New Roman" w:hAnsi="Times New Roman" w:cs="Times New Roman"/>
          <w:sz w:val="26"/>
          <w:szCs w:val="26"/>
        </w:rPr>
        <w:t>Ngoài việc điều chỉnh các nội dung về quyền và nghĩa vụ của các bên liên quan đến lĩnh vực dịch vụ bảo hiểm, Chương 11  - Dịch vụ tài chính còn quy định các nội dung được áp dụng chéo từ Chương Đầu tư.</w:t>
      </w:r>
    </w:p>
    <w:p w:rsidR="0055502A" w:rsidRPr="00357228" w:rsidRDefault="0055502A" w:rsidP="00357228">
      <w:pPr>
        <w:pStyle w:val="Heading2"/>
        <w:numPr>
          <w:ilvl w:val="0"/>
          <w:numId w:val="36"/>
        </w:numPr>
        <w:ind w:left="360"/>
        <w:rPr>
          <w:rFonts w:ascii="Times New Roman" w:hAnsi="Times New Roman" w:cs="Times New Roman"/>
          <w:b/>
          <w:color w:val="auto"/>
          <w:shd w:val="clear" w:color="auto" w:fill="FFFFFF"/>
        </w:rPr>
      </w:pPr>
      <w:bookmarkStart w:id="8" w:name="_Toc450896978"/>
      <w:r w:rsidRPr="00357228">
        <w:rPr>
          <w:rFonts w:ascii="Times New Roman" w:hAnsi="Times New Roman" w:cs="Times New Roman"/>
          <w:b/>
          <w:color w:val="auto"/>
          <w:shd w:val="clear" w:color="auto" w:fill="FFFFFF"/>
        </w:rPr>
        <w:t xml:space="preserve">Các bảo lưu của Việt Nam về dịch vụ bảo hiểm trong TPP &amp; </w:t>
      </w:r>
      <w:r w:rsidR="00357228" w:rsidRPr="00357228">
        <w:rPr>
          <w:rFonts w:ascii="Times New Roman" w:hAnsi="Times New Roman" w:cs="Times New Roman"/>
          <w:b/>
          <w:color w:val="auto"/>
          <w:shd w:val="clear" w:color="auto" w:fill="FFFFFF"/>
        </w:rPr>
        <w:t>Mối quan hệ giữa các nghĩa vụ theo Cam kết của Việt Nam trong TPP và WTO</w:t>
      </w:r>
      <w:bookmarkEnd w:id="8"/>
      <w:r w:rsidR="00357228" w:rsidRPr="00357228">
        <w:rPr>
          <w:rFonts w:ascii="Times New Roman" w:hAnsi="Times New Roman" w:cs="Times New Roman"/>
          <w:b/>
          <w:color w:val="auto"/>
          <w:shd w:val="clear" w:color="auto" w:fill="FFFFFF"/>
        </w:rPr>
        <w:t xml:space="preserve"> </w:t>
      </w:r>
    </w:p>
    <w:p w:rsidR="00347A61" w:rsidRPr="00221696" w:rsidRDefault="00347A61" w:rsidP="00221696">
      <w:pPr>
        <w:pStyle w:val="Heading3"/>
        <w:numPr>
          <w:ilvl w:val="0"/>
          <w:numId w:val="39"/>
        </w:numPr>
        <w:ind w:left="360"/>
        <w:rPr>
          <w:rFonts w:ascii="Times New Roman" w:hAnsi="Times New Roman" w:cs="Times New Roman"/>
          <w:i/>
          <w:color w:val="auto"/>
          <w:sz w:val="26"/>
          <w:szCs w:val="26"/>
          <w:shd w:val="clear" w:color="auto" w:fill="FFFFFF"/>
        </w:rPr>
      </w:pPr>
      <w:bookmarkStart w:id="9" w:name="_Toc450896979"/>
      <w:r w:rsidRPr="00221696">
        <w:rPr>
          <w:rFonts w:ascii="Times New Roman" w:hAnsi="Times New Roman" w:cs="Times New Roman"/>
          <w:i/>
          <w:color w:val="auto"/>
          <w:sz w:val="26"/>
          <w:szCs w:val="26"/>
          <w:shd w:val="clear" w:color="auto" w:fill="FFFFFF"/>
        </w:rPr>
        <w:t>Các bảo lưu của Việt Nam</w:t>
      </w:r>
      <w:bookmarkEnd w:id="9"/>
    </w:p>
    <w:p w:rsidR="004A52C0" w:rsidRPr="00133E91" w:rsidRDefault="004A52C0" w:rsidP="007807D6">
      <w:pPr>
        <w:pStyle w:val="ListParagraph"/>
        <w:numPr>
          <w:ilvl w:val="0"/>
          <w:numId w:val="4"/>
        </w:numPr>
        <w:spacing w:before="120" w:after="120" w:line="360" w:lineRule="auto"/>
        <w:ind w:left="720"/>
        <w:contextualSpacing w:val="0"/>
        <w:jc w:val="both"/>
        <w:rPr>
          <w:rFonts w:ascii="Times New Roman" w:hAnsi="Times New Roman" w:cs="Times New Roman"/>
          <w:i/>
          <w:sz w:val="26"/>
          <w:szCs w:val="26"/>
        </w:rPr>
      </w:pPr>
      <w:r w:rsidRPr="00133E91">
        <w:rPr>
          <w:rFonts w:ascii="Times New Roman" w:hAnsi="Times New Roman" w:cs="Times New Roman"/>
          <w:i/>
          <w:sz w:val="26"/>
          <w:szCs w:val="26"/>
        </w:rPr>
        <w:t xml:space="preserve">Bảo lưu A-8 (Nghĩa vụ Thương mại dịch vụ qua biên giới 11.6): </w:t>
      </w:r>
    </w:p>
    <w:p w:rsidR="004A52C0" w:rsidRPr="00133E91" w:rsidRDefault="004A52C0" w:rsidP="007807D6">
      <w:pPr>
        <w:pStyle w:val="ListParagraph"/>
        <w:numPr>
          <w:ilvl w:val="0"/>
          <w:numId w:val="27"/>
        </w:numPr>
        <w:spacing w:before="120" w:after="120" w:line="360" w:lineRule="auto"/>
        <w:contextualSpacing w:val="0"/>
        <w:jc w:val="both"/>
        <w:rPr>
          <w:rFonts w:ascii="Times New Roman" w:hAnsi="Times New Roman" w:cs="Times New Roman"/>
          <w:sz w:val="26"/>
          <w:szCs w:val="26"/>
        </w:rPr>
      </w:pPr>
      <w:r w:rsidRPr="00133E91">
        <w:rPr>
          <w:rFonts w:ascii="Times New Roman" w:hAnsi="Times New Roman" w:cs="Times New Roman"/>
          <w:sz w:val="26"/>
          <w:szCs w:val="26"/>
        </w:rPr>
        <w:t xml:space="preserve">Doanh nghiệp bảo hiểm nước ngoài khi cung cấp dịch vụ bảo hiểm qua biên giới không cam kết tại </w:t>
      </w:r>
      <w:r w:rsidR="00347A61" w:rsidRPr="00133E91">
        <w:rPr>
          <w:rFonts w:ascii="Times New Roman" w:hAnsi="Times New Roman" w:cs="Times New Roman"/>
          <w:sz w:val="26"/>
          <w:szCs w:val="26"/>
        </w:rPr>
        <w:t>P</w:t>
      </w:r>
      <w:r w:rsidRPr="00133E91">
        <w:rPr>
          <w:rFonts w:ascii="Times New Roman" w:hAnsi="Times New Roman" w:cs="Times New Roman"/>
          <w:sz w:val="26"/>
          <w:szCs w:val="26"/>
        </w:rPr>
        <w:t xml:space="preserve">hụ lục CBT của Việt Nam chỉ có thể thực hiện qua doanh nghiệp môi giới bảo hiểm được cấp phép thành lập và hoạt động tại Việt Nam; </w:t>
      </w:r>
    </w:p>
    <w:p w:rsidR="004A52C0" w:rsidRPr="00133E91" w:rsidRDefault="004A52C0" w:rsidP="007807D6">
      <w:pPr>
        <w:pStyle w:val="ListParagraph"/>
        <w:numPr>
          <w:ilvl w:val="0"/>
          <w:numId w:val="27"/>
        </w:numPr>
        <w:spacing w:before="120" w:after="120" w:line="360" w:lineRule="auto"/>
        <w:contextualSpacing w:val="0"/>
        <w:jc w:val="both"/>
        <w:rPr>
          <w:rFonts w:ascii="Times New Roman" w:hAnsi="Times New Roman" w:cs="Times New Roman"/>
          <w:sz w:val="26"/>
          <w:szCs w:val="26"/>
        </w:rPr>
      </w:pPr>
      <w:r w:rsidRPr="00133E91">
        <w:rPr>
          <w:rFonts w:ascii="Times New Roman" w:hAnsi="Times New Roman" w:cs="Times New Roman"/>
          <w:sz w:val="26"/>
          <w:szCs w:val="26"/>
        </w:rPr>
        <w:t>Doanh nghiệp môi giới bảo hiểm nước ngoài cung cấp dịch vụ bảo hiểm qua biên giới không cam kết tạ</w:t>
      </w:r>
      <w:r w:rsidR="00347A61" w:rsidRPr="00133E91">
        <w:rPr>
          <w:rFonts w:ascii="Times New Roman" w:hAnsi="Times New Roman" w:cs="Times New Roman"/>
          <w:sz w:val="26"/>
          <w:szCs w:val="26"/>
        </w:rPr>
        <w:t>i P</w:t>
      </w:r>
      <w:r w:rsidRPr="00133E91">
        <w:rPr>
          <w:rFonts w:ascii="Times New Roman" w:hAnsi="Times New Roman" w:cs="Times New Roman"/>
          <w:sz w:val="26"/>
          <w:szCs w:val="26"/>
        </w:rPr>
        <w:t>hụ lục CBT của Việt Nam chỉ có thể môi giới cho doanh nghiệp hoặc chi nhánh doanh nghiệp bảo hiểm phi nhân thọ nước ngoài được cấp phép thành lập và hoạt động tại Việt Nam</w:t>
      </w:r>
    </w:p>
    <w:p w:rsidR="00CD73D3" w:rsidRPr="00133E91" w:rsidRDefault="00CD73D3" w:rsidP="00133E91">
      <w:pPr>
        <w:spacing w:before="120" w:after="120" w:line="360" w:lineRule="auto"/>
        <w:ind w:left="720"/>
        <w:jc w:val="both"/>
        <w:rPr>
          <w:rFonts w:ascii="Times New Roman" w:hAnsi="Times New Roman" w:cs="Times New Roman"/>
          <w:sz w:val="26"/>
          <w:szCs w:val="26"/>
        </w:rPr>
      </w:pPr>
      <w:r w:rsidRPr="00133E91">
        <w:rPr>
          <w:rFonts w:ascii="Times New Roman" w:hAnsi="Times New Roman" w:cs="Times New Roman"/>
          <w:sz w:val="26"/>
          <w:szCs w:val="26"/>
        </w:rPr>
        <w:t>[Luật sửa đổi bổ sung Luật Kinh doanh bảo hiểm + Nghị định 123/2011 NĐ-CP]</w:t>
      </w:r>
    </w:p>
    <w:p w:rsidR="000F1380" w:rsidRPr="00133E91" w:rsidRDefault="004A52C0" w:rsidP="007807D6">
      <w:pPr>
        <w:pStyle w:val="ListParagraph"/>
        <w:numPr>
          <w:ilvl w:val="0"/>
          <w:numId w:val="4"/>
        </w:numPr>
        <w:spacing w:before="120" w:after="120" w:line="360" w:lineRule="auto"/>
        <w:ind w:left="720"/>
        <w:contextualSpacing w:val="0"/>
        <w:jc w:val="both"/>
        <w:rPr>
          <w:rFonts w:ascii="Times New Roman" w:hAnsi="Times New Roman" w:cs="Times New Roman"/>
          <w:i/>
          <w:sz w:val="26"/>
          <w:szCs w:val="26"/>
        </w:rPr>
      </w:pPr>
      <w:r w:rsidRPr="00133E91">
        <w:rPr>
          <w:rFonts w:ascii="Times New Roman" w:hAnsi="Times New Roman" w:cs="Times New Roman"/>
          <w:i/>
          <w:sz w:val="26"/>
          <w:szCs w:val="26"/>
        </w:rPr>
        <w:t xml:space="preserve">Bảo lưu A-7 (Nghĩa vụ Đối xử quốc gia 11.3): </w:t>
      </w:r>
    </w:p>
    <w:p w:rsidR="004A52C0" w:rsidRPr="00133E91" w:rsidRDefault="004A52C0" w:rsidP="00133E91">
      <w:pPr>
        <w:pStyle w:val="ListParagraph"/>
        <w:spacing w:before="120" w:after="120" w:line="360" w:lineRule="auto"/>
        <w:contextualSpacing w:val="0"/>
        <w:jc w:val="both"/>
        <w:rPr>
          <w:rFonts w:ascii="Times New Roman" w:hAnsi="Times New Roman" w:cs="Times New Roman"/>
          <w:sz w:val="26"/>
          <w:szCs w:val="26"/>
        </w:rPr>
      </w:pPr>
      <w:r w:rsidRPr="00133E91">
        <w:rPr>
          <w:rFonts w:ascii="Times New Roman" w:hAnsi="Times New Roman" w:cs="Times New Roman"/>
          <w:sz w:val="26"/>
          <w:szCs w:val="26"/>
        </w:rPr>
        <w:t>Thể nhân nước ngoài không được phép cung cấp đại lý bảo hiểm tại Việt Nam</w:t>
      </w:r>
      <w:r w:rsidR="000F1380" w:rsidRPr="00133E91">
        <w:rPr>
          <w:rFonts w:ascii="Times New Roman" w:hAnsi="Times New Roman" w:cs="Times New Roman"/>
          <w:sz w:val="26"/>
          <w:szCs w:val="26"/>
        </w:rPr>
        <w:t>.</w:t>
      </w:r>
    </w:p>
    <w:p w:rsidR="000F1380" w:rsidRPr="00133E91" w:rsidRDefault="000F1380" w:rsidP="00133E91">
      <w:pPr>
        <w:pStyle w:val="ListParagraph"/>
        <w:spacing w:before="120" w:after="120" w:line="360" w:lineRule="auto"/>
        <w:contextualSpacing w:val="0"/>
        <w:jc w:val="both"/>
        <w:rPr>
          <w:rFonts w:ascii="Times New Roman" w:hAnsi="Times New Roman" w:cs="Times New Roman"/>
          <w:i/>
          <w:sz w:val="26"/>
          <w:szCs w:val="26"/>
        </w:rPr>
      </w:pPr>
      <w:r w:rsidRPr="00133E91">
        <w:rPr>
          <w:rFonts w:ascii="Times New Roman" w:hAnsi="Times New Roman" w:cs="Times New Roman"/>
          <w:i/>
          <w:sz w:val="26"/>
          <w:szCs w:val="26"/>
        </w:rPr>
        <w:t>[Điều 3.3. Luật Kinh doanh bảo hiểm: Hoạt động đại lý bảo hiểm là hoạt động giới thiệu, chào bán bảo hiểm, thu xếp việc giao kết hợp đồng bảo hiểm và các công việc khác nhằm thực hiện hợp đồng bảo hiểm theo uỷ quyền của doanh nghiệp bảo hiểm.]</w:t>
      </w:r>
    </w:p>
    <w:p w:rsidR="000F1380" w:rsidRPr="00133E91" w:rsidRDefault="004A52C0" w:rsidP="007807D6">
      <w:pPr>
        <w:pStyle w:val="ListParagraph"/>
        <w:numPr>
          <w:ilvl w:val="0"/>
          <w:numId w:val="4"/>
        </w:numPr>
        <w:spacing w:before="120" w:after="120" w:line="360" w:lineRule="auto"/>
        <w:ind w:left="720"/>
        <w:contextualSpacing w:val="0"/>
        <w:jc w:val="both"/>
        <w:rPr>
          <w:rFonts w:ascii="Times New Roman" w:hAnsi="Times New Roman" w:cs="Times New Roman"/>
          <w:i/>
          <w:sz w:val="26"/>
          <w:szCs w:val="26"/>
        </w:rPr>
      </w:pPr>
      <w:r w:rsidRPr="00133E91">
        <w:rPr>
          <w:rFonts w:ascii="Times New Roman" w:hAnsi="Times New Roman" w:cs="Times New Roman"/>
          <w:i/>
          <w:sz w:val="26"/>
          <w:szCs w:val="26"/>
        </w:rPr>
        <w:lastRenderedPageBreak/>
        <w:t xml:space="preserve">Bảo lưu B-6 (Nghĩa vụ Đối xử quốc gia 11.3): </w:t>
      </w:r>
    </w:p>
    <w:p w:rsidR="004A52C0" w:rsidRPr="00133E91" w:rsidRDefault="004A52C0" w:rsidP="00133E91">
      <w:pPr>
        <w:pStyle w:val="ListParagraph"/>
        <w:spacing w:before="120" w:after="120" w:line="360" w:lineRule="auto"/>
        <w:contextualSpacing w:val="0"/>
        <w:jc w:val="both"/>
        <w:rPr>
          <w:rFonts w:ascii="Times New Roman" w:hAnsi="Times New Roman" w:cs="Times New Roman"/>
          <w:sz w:val="26"/>
          <w:szCs w:val="26"/>
        </w:rPr>
      </w:pPr>
      <w:r w:rsidRPr="00133E91">
        <w:rPr>
          <w:rFonts w:ascii="Times New Roman" w:hAnsi="Times New Roman" w:cs="Times New Roman"/>
          <w:sz w:val="26"/>
          <w:szCs w:val="26"/>
        </w:rPr>
        <w:t>Ngoài việc thỏa mãn các điều kiện chung để được cấp giấy phép thành lập và hoạt động, các nhà cung cấp hoặc nhà đầu tư dịch vụ tài chính của một bên khi xin phép thành lập doanh nghiệp tái bảo hiểm có vốn đầu tư nước ngoài tại Việt Nam phải đáp ứng điều kiện bổ sung về số năm kinh nghiệm, mức tổng tài sản, hoạt động kinh doanh có lãi và không vi phạm các quy định về hoạt động kinh doanh bảo hiểm của nước nơi doanh nghiệp đóng trụ sở chính;</w:t>
      </w:r>
    </w:p>
    <w:p w:rsidR="00CD73D3" w:rsidRPr="00133E91" w:rsidRDefault="00CD73D3" w:rsidP="00133E91">
      <w:pPr>
        <w:pStyle w:val="ListParagraph"/>
        <w:spacing w:before="120" w:after="120" w:line="360" w:lineRule="auto"/>
        <w:contextualSpacing w:val="0"/>
        <w:jc w:val="both"/>
        <w:rPr>
          <w:rFonts w:ascii="Times New Roman" w:hAnsi="Times New Roman" w:cs="Times New Roman"/>
          <w:i/>
          <w:sz w:val="26"/>
          <w:szCs w:val="26"/>
        </w:rPr>
      </w:pPr>
      <w:r w:rsidRPr="00133E91">
        <w:rPr>
          <w:rFonts w:ascii="Times New Roman" w:hAnsi="Times New Roman" w:cs="Times New Roman"/>
          <w:i/>
          <w:sz w:val="26"/>
          <w:szCs w:val="26"/>
        </w:rPr>
        <w:t>[Luật KDBH 2010, Luật sửa đổi bổ sung Luật KDBH 2012, Nghị định 45/2007, Nghị định 123/2011, Thông tư 124/2012-BTC]</w:t>
      </w:r>
    </w:p>
    <w:p w:rsidR="00CD73D3" w:rsidRPr="00133E91" w:rsidRDefault="004A52C0" w:rsidP="007807D6">
      <w:pPr>
        <w:pStyle w:val="ListParagraph"/>
        <w:numPr>
          <w:ilvl w:val="0"/>
          <w:numId w:val="4"/>
        </w:numPr>
        <w:spacing w:before="120" w:after="120" w:line="360" w:lineRule="auto"/>
        <w:ind w:left="720"/>
        <w:contextualSpacing w:val="0"/>
        <w:jc w:val="both"/>
        <w:rPr>
          <w:rFonts w:ascii="Times New Roman" w:hAnsi="Times New Roman" w:cs="Times New Roman"/>
          <w:i/>
          <w:sz w:val="26"/>
          <w:szCs w:val="26"/>
        </w:rPr>
      </w:pPr>
      <w:r w:rsidRPr="00133E91">
        <w:rPr>
          <w:rFonts w:ascii="Times New Roman" w:hAnsi="Times New Roman" w:cs="Times New Roman"/>
          <w:i/>
          <w:sz w:val="26"/>
          <w:szCs w:val="26"/>
        </w:rPr>
        <w:t xml:space="preserve">Bảo lưu B-7 (Nghĩa vụ về Thương mại dịch vụ qua biên giới 11.6): </w:t>
      </w:r>
    </w:p>
    <w:p w:rsidR="004A52C0" w:rsidRPr="00133E91" w:rsidRDefault="004A52C0" w:rsidP="00133E91">
      <w:pPr>
        <w:pStyle w:val="ListParagraph"/>
        <w:spacing w:before="120" w:after="120" w:line="360" w:lineRule="auto"/>
        <w:contextualSpacing w:val="0"/>
        <w:jc w:val="both"/>
        <w:rPr>
          <w:rFonts w:ascii="Times New Roman" w:hAnsi="Times New Roman" w:cs="Times New Roman"/>
          <w:sz w:val="26"/>
          <w:szCs w:val="26"/>
        </w:rPr>
      </w:pPr>
      <w:r w:rsidRPr="00133E91">
        <w:rPr>
          <w:rFonts w:ascii="Times New Roman" w:hAnsi="Times New Roman" w:cs="Times New Roman"/>
          <w:sz w:val="26"/>
          <w:szCs w:val="26"/>
        </w:rPr>
        <w:t>Ngoài các điều kiện chung về cung cấp dịch vụ tái bảo hiểm, các doanh nghiệp tái bảo hiểm nước ngoài phải đáp ứng th</w:t>
      </w:r>
      <w:r w:rsidR="00CD73D3" w:rsidRPr="00133E91">
        <w:rPr>
          <w:rFonts w:ascii="Times New Roman" w:hAnsi="Times New Roman" w:cs="Times New Roman"/>
          <w:sz w:val="26"/>
          <w:szCs w:val="26"/>
        </w:rPr>
        <w:t>ê</w:t>
      </w:r>
      <w:r w:rsidRPr="00133E91">
        <w:rPr>
          <w:rFonts w:ascii="Times New Roman" w:hAnsi="Times New Roman" w:cs="Times New Roman"/>
          <w:sz w:val="26"/>
          <w:szCs w:val="26"/>
        </w:rPr>
        <w:t>m các điều kiện về hệ số tín nhiệm</w:t>
      </w:r>
    </w:p>
    <w:p w:rsidR="00CD73D3" w:rsidRPr="00133E91" w:rsidRDefault="00CD73D3" w:rsidP="00133E91">
      <w:pPr>
        <w:spacing w:before="120" w:after="120" w:line="360" w:lineRule="auto"/>
        <w:ind w:firstLine="720"/>
        <w:jc w:val="both"/>
        <w:rPr>
          <w:rFonts w:ascii="Times New Roman" w:hAnsi="Times New Roman" w:cs="Times New Roman"/>
          <w:sz w:val="26"/>
          <w:szCs w:val="26"/>
        </w:rPr>
      </w:pPr>
      <w:r w:rsidRPr="00133E91">
        <w:rPr>
          <w:rFonts w:ascii="Times New Roman" w:hAnsi="Times New Roman" w:cs="Times New Roman"/>
          <w:sz w:val="26"/>
          <w:szCs w:val="26"/>
        </w:rPr>
        <w:t>[</w:t>
      </w:r>
      <w:r w:rsidRPr="00133E91">
        <w:rPr>
          <w:rFonts w:ascii="Times New Roman" w:hAnsi="Times New Roman" w:cs="Times New Roman"/>
          <w:i/>
          <w:sz w:val="26"/>
          <w:szCs w:val="26"/>
        </w:rPr>
        <w:t>Luật sửa đổi bổ sung Luật KDBH 2012, Thông tư 124/2012-BTC]</w:t>
      </w:r>
    </w:p>
    <w:p w:rsidR="00CD73D3" w:rsidRPr="00133E91" w:rsidRDefault="004A52C0" w:rsidP="007807D6">
      <w:pPr>
        <w:pStyle w:val="ListParagraph"/>
        <w:numPr>
          <w:ilvl w:val="0"/>
          <w:numId w:val="4"/>
        </w:numPr>
        <w:spacing w:before="120" w:after="120" w:line="360" w:lineRule="auto"/>
        <w:ind w:left="720"/>
        <w:contextualSpacing w:val="0"/>
        <w:jc w:val="both"/>
        <w:rPr>
          <w:rFonts w:ascii="Times New Roman" w:hAnsi="Times New Roman" w:cs="Times New Roman"/>
          <w:i/>
          <w:sz w:val="26"/>
          <w:szCs w:val="26"/>
        </w:rPr>
      </w:pPr>
      <w:r w:rsidRPr="00133E91">
        <w:rPr>
          <w:rFonts w:ascii="Times New Roman" w:hAnsi="Times New Roman" w:cs="Times New Roman"/>
          <w:i/>
          <w:sz w:val="26"/>
          <w:szCs w:val="26"/>
        </w:rPr>
        <w:t xml:space="preserve">Bảo lưu B-4 (Nghĩa vụ về Thương mại qua biên giới 11.6): </w:t>
      </w:r>
    </w:p>
    <w:p w:rsidR="004A52C0" w:rsidRPr="00133E91" w:rsidRDefault="004A52C0" w:rsidP="00133E91">
      <w:pPr>
        <w:pStyle w:val="ListParagraph"/>
        <w:spacing w:before="120" w:after="120" w:line="360" w:lineRule="auto"/>
        <w:contextualSpacing w:val="0"/>
        <w:jc w:val="both"/>
        <w:rPr>
          <w:rFonts w:ascii="Times New Roman" w:hAnsi="Times New Roman" w:cs="Times New Roman"/>
          <w:sz w:val="26"/>
          <w:szCs w:val="26"/>
        </w:rPr>
      </w:pPr>
      <w:r w:rsidRPr="00133E91">
        <w:rPr>
          <w:rFonts w:ascii="Times New Roman" w:hAnsi="Times New Roman" w:cs="Times New Roman"/>
          <w:sz w:val="26"/>
          <w:szCs w:val="26"/>
        </w:rPr>
        <w:t xml:space="preserve">Đối với các dịch vụ tài chính không được cam kết tại Phụ lục CBT của Việt Nam, Việt Nam bảo lưu quyền ban hành hoặc </w:t>
      </w:r>
      <w:r w:rsidR="00CD73D3" w:rsidRPr="00133E91">
        <w:rPr>
          <w:rFonts w:ascii="Times New Roman" w:hAnsi="Times New Roman" w:cs="Times New Roman"/>
          <w:sz w:val="26"/>
          <w:szCs w:val="26"/>
        </w:rPr>
        <w:t>d</w:t>
      </w:r>
      <w:r w:rsidRPr="00133E91">
        <w:rPr>
          <w:rFonts w:ascii="Times New Roman" w:hAnsi="Times New Roman" w:cs="Times New Roman"/>
          <w:sz w:val="26"/>
          <w:szCs w:val="26"/>
        </w:rPr>
        <w:t xml:space="preserve">uy trì các biện pháp liên quan đến việc các cá nhân trên lãnh tổ Việt </w:t>
      </w:r>
      <w:r w:rsidR="00CD73D3" w:rsidRPr="00133E91">
        <w:rPr>
          <w:rFonts w:ascii="Times New Roman" w:hAnsi="Times New Roman" w:cs="Times New Roman"/>
          <w:sz w:val="26"/>
          <w:szCs w:val="26"/>
        </w:rPr>
        <w:t>Nam</w:t>
      </w:r>
      <w:r w:rsidRPr="00133E91">
        <w:rPr>
          <w:rFonts w:ascii="Times New Roman" w:hAnsi="Times New Roman" w:cs="Times New Roman"/>
          <w:sz w:val="26"/>
          <w:szCs w:val="26"/>
        </w:rPr>
        <w:t xml:space="preserve"> mua các dịch vụ tài chính từ các nhà cung cấp dịch vụ tài chính qua biên giới. </w:t>
      </w:r>
    </w:p>
    <w:p w:rsidR="00CD73D3" w:rsidRPr="00133E91" w:rsidRDefault="00CD73D3" w:rsidP="00133E91">
      <w:pPr>
        <w:spacing w:before="120" w:after="120" w:line="360" w:lineRule="auto"/>
        <w:ind w:firstLine="720"/>
        <w:jc w:val="both"/>
        <w:rPr>
          <w:rFonts w:ascii="Times New Roman" w:hAnsi="Times New Roman" w:cs="Times New Roman"/>
          <w:i/>
          <w:sz w:val="26"/>
          <w:szCs w:val="26"/>
        </w:rPr>
      </w:pPr>
      <w:r w:rsidRPr="00133E91">
        <w:rPr>
          <w:rFonts w:ascii="Times New Roman" w:hAnsi="Times New Roman" w:cs="Times New Roman"/>
          <w:i/>
          <w:sz w:val="26"/>
          <w:szCs w:val="26"/>
        </w:rPr>
        <w:t xml:space="preserve">[Giải thích: </w:t>
      </w:r>
    </w:p>
    <w:p w:rsidR="00CD73D3" w:rsidRPr="00133E91" w:rsidRDefault="00CD73D3" w:rsidP="00133E91">
      <w:pPr>
        <w:pStyle w:val="ListParagraph"/>
        <w:spacing w:before="120" w:after="120" w:line="360" w:lineRule="auto"/>
        <w:contextualSpacing w:val="0"/>
        <w:jc w:val="both"/>
        <w:rPr>
          <w:rFonts w:ascii="Times New Roman" w:hAnsi="Times New Roman" w:cs="Times New Roman"/>
          <w:i/>
          <w:sz w:val="26"/>
          <w:szCs w:val="26"/>
        </w:rPr>
      </w:pPr>
      <w:r w:rsidRPr="00133E91">
        <w:rPr>
          <w:rFonts w:ascii="Times New Roman" w:hAnsi="Times New Roman" w:cs="Times New Roman"/>
          <w:i/>
          <w:sz w:val="26"/>
          <w:szCs w:val="26"/>
        </w:rPr>
        <w:t xml:space="preserve">VD: </w:t>
      </w:r>
      <w:r w:rsidR="006B5945" w:rsidRPr="00133E91">
        <w:rPr>
          <w:rFonts w:ascii="Times New Roman" w:hAnsi="Times New Roman" w:cs="Times New Roman"/>
          <w:i/>
          <w:sz w:val="26"/>
          <w:szCs w:val="26"/>
        </w:rPr>
        <w:t>X</w:t>
      </w:r>
      <w:r w:rsidRPr="00133E91">
        <w:rPr>
          <w:rFonts w:ascii="Times New Roman" w:hAnsi="Times New Roman" w:cs="Times New Roman"/>
          <w:i/>
          <w:sz w:val="26"/>
          <w:szCs w:val="26"/>
        </w:rPr>
        <w:t xml:space="preserve"> là dịch vụ tài chính mà VN không cam kết mở Thương mại qua biên giới trong TPP (không có trong Phụ lục CBT của VN);</w:t>
      </w:r>
    </w:p>
    <w:p w:rsidR="00CD73D3" w:rsidRPr="00133E91" w:rsidRDefault="00CD73D3" w:rsidP="00133E91">
      <w:pPr>
        <w:pStyle w:val="ListParagraph"/>
        <w:spacing w:before="120" w:after="120" w:line="360" w:lineRule="auto"/>
        <w:contextualSpacing w:val="0"/>
        <w:jc w:val="both"/>
        <w:rPr>
          <w:rFonts w:ascii="Times New Roman" w:hAnsi="Times New Roman" w:cs="Times New Roman"/>
          <w:i/>
          <w:sz w:val="26"/>
          <w:szCs w:val="26"/>
        </w:rPr>
      </w:pPr>
      <w:r w:rsidRPr="00133E91">
        <w:rPr>
          <w:rFonts w:ascii="Times New Roman" w:hAnsi="Times New Roman" w:cs="Times New Roman"/>
          <w:i/>
          <w:sz w:val="26"/>
          <w:szCs w:val="26"/>
        </w:rPr>
        <w:t xml:space="preserve">Trường hợp 1: Hiện tại VN đang mở đối với </w:t>
      </w:r>
      <w:r w:rsidR="006B5945" w:rsidRPr="00133E91">
        <w:rPr>
          <w:rFonts w:ascii="Times New Roman" w:hAnsi="Times New Roman" w:cs="Times New Roman"/>
          <w:i/>
          <w:sz w:val="26"/>
          <w:szCs w:val="26"/>
        </w:rPr>
        <w:t>X</w:t>
      </w:r>
      <w:r w:rsidRPr="00133E91">
        <w:rPr>
          <w:rFonts w:ascii="Times New Roman" w:hAnsi="Times New Roman" w:cs="Times New Roman"/>
          <w:i/>
          <w:sz w:val="26"/>
          <w:szCs w:val="26"/>
        </w:rPr>
        <w:t xml:space="preserve"> (tức là không có hạn chế nào đối với các cá nhân trên lãnh thổ VN mua </w:t>
      </w:r>
      <w:r w:rsidR="006B5945" w:rsidRPr="00133E91">
        <w:rPr>
          <w:rFonts w:ascii="Times New Roman" w:hAnsi="Times New Roman" w:cs="Times New Roman"/>
          <w:i/>
          <w:sz w:val="26"/>
          <w:szCs w:val="26"/>
        </w:rPr>
        <w:t>X</w:t>
      </w:r>
      <w:r w:rsidRPr="00133E91">
        <w:rPr>
          <w:rFonts w:ascii="Times New Roman" w:hAnsi="Times New Roman" w:cs="Times New Roman"/>
          <w:i/>
          <w:sz w:val="26"/>
          <w:szCs w:val="26"/>
        </w:rPr>
        <w:t xml:space="preserve"> từ các nhà cung cấp dịch vụ qua biên giới.</w:t>
      </w:r>
      <w:r w:rsidR="00A83F94" w:rsidRPr="00133E91">
        <w:rPr>
          <w:rFonts w:ascii="Times New Roman" w:hAnsi="Times New Roman" w:cs="Times New Roman"/>
          <w:i/>
          <w:sz w:val="26"/>
          <w:szCs w:val="26"/>
        </w:rPr>
        <w:t>)</w:t>
      </w:r>
      <w:r w:rsidRPr="00133E91">
        <w:rPr>
          <w:rFonts w:ascii="Times New Roman" w:hAnsi="Times New Roman" w:cs="Times New Roman"/>
          <w:i/>
          <w:sz w:val="26"/>
          <w:szCs w:val="26"/>
        </w:rPr>
        <w:t xml:space="preserve"> Theo bảo lưu này, </w:t>
      </w:r>
      <w:r w:rsidRPr="00133E91">
        <w:rPr>
          <w:rFonts w:ascii="Times New Roman" w:hAnsi="Times New Roman" w:cs="Times New Roman"/>
          <w:i/>
          <w:sz w:val="26"/>
          <w:szCs w:val="26"/>
          <w:u w:val="single"/>
        </w:rPr>
        <w:t xml:space="preserve">VN có quyền ban hành </w:t>
      </w:r>
      <w:r w:rsidR="00A83F94" w:rsidRPr="00133E91">
        <w:rPr>
          <w:rFonts w:ascii="Times New Roman" w:hAnsi="Times New Roman" w:cs="Times New Roman"/>
          <w:i/>
          <w:sz w:val="26"/>
          <w:szCs w:val="26"/>
          <w:u w:val="single"/>
        </w:rPr>
        <w:t>biện pháp hạn chế</w:t>
      </w:r>
      <w:r w:rsidRPr="00133E91">
        <w:rPr>
          <w:rFonts w:ascii="Times New Roman" w:hAnsi="Times New Roman" w:cs="Times New Roman"/>
          <w:i/>
          <w:sz w:val="26"/>
          <w:szCs w:val="26"/>
        </w:rPr>
        <w:t xml:space="preserve"> các nhân trên lãnh thổ VN mua các dịch vụ tài chính từ các nhà cung cấp dịch vụ tài chính</w:t>
      </w:r>
      <w:r w:rsidR="00A83F94" w:rsidRPr="00133E91">
        <w:rPr>
          <w:rFonts w:ascii="Times New Roman" w:hAnsi="Times New Roman" w:cs="Times New Roman"/>
          <w:i/>
          <w:sz w:val="26"/>
          <w:szCs w:val="26"/>
        </w:rPr>
        <w:t>;</w:t>
      </w:r>
    </w:p>
    <w:p w:rsidR="00A83F94" w:rsidRPr="00133E91" w:rsidRDefault="00A83F94" w:rsidP="00133E91">
      <w:pPr>
        <w:pStyle w:val="ListParagraph"/>
        <w:spacing w:before="120" w:after="120" w:line="360" w:lineRule="auto"/>
        <w:contextualSpacing w:val="0"/>
        <w:jc w:val="both"/>
        <w:rPr>
          <w:rFonts w:ascii="Times New Roman" w:hAnsi="Times New Roman" w:cs="Times New Roman"/>
          <w:i/>
          <w:sz w:val="26"/>
          <w:szCs w:val="26"/>
        </w:rPr>
      </w:pPr>
      <w:r w:rsidRPr="00133E91">
        <w:rPr>
          <w:rFonts w:ascii="Times New Roman" w:hAnsi="Times New Roman" w:cs="Times New Roman"/>
          <w:i/>
          <w:sz w:val="26"/>
          <w:szCs w:val="26"/>
        </w:rPr>
        <w:lastRenderedPageBreak/>
        <w:t xml:space="preserve">Trường hợp 2: Hiện tại VN đang đóng với </w:t>
      </w:r>
      <w:r w:rsidR="006B5945" w:rsidRPr="00133E91">
        <w:rPr>
          <w:rFonts w:ascii="Times New Roman" w:hAnsi="Times New Roman" w:cs="Times New Roman"/>
          <w:i/>
          <w:sz w:val="26"/>
          <w:szCs w:val="26"/>
        </w:rPr>
        <w:t>X</w:t>
      </w:r>
      <w:r w:rsidRPr="00133E91">
        <w:rPr>
          <w:rFonts w:ascii="Times New Roman" w:hAnsi="Times New Roman" w:cs="Times New Roman"/>
          <w:i/>
          <w:sz w:val="26"/>
          <w:szCs w:val="26"/>
        </w:rPr>
        <w:t xml:space="preserve"> (tức là VN đang áp dụng những biện pháp hạn chế đối với các cá nhân trên lãnh thổ VN mua </w:t>
      </w:r>
      <w:r w:rsidR="006B5945" w:rsidRPr="00133E91">
        <w:rPr>
          <w:rFonts w:ascii="Times New Roman" w:hAnsi="Times New Roman" w:cs="Times New Roman"/>
          <w:i/>
          <w:sz w:val="26"/>
          <w:szCs w:val="26"/>
        </w:rPr>
        <w:t>X</w:t>
      </w:r>
      <w:r w:rsidRPr="00133E91">
        <w:rPr>
          <w:rFonts w:ascii="Times New Roman" w:hAnsi="Times New Roman" w:cs="Times New Roman"/>
          <w:i/>
          <w:sz w:val="26"/>
          <w:szCs w:val="26"/>
        </w:rPr>
        <w:t xml:space="preserve"> từ các nhà cung cấp dịch vụ qua biên giới). Theo bảo lưu này, VN có quyền tiếp tục duy trì các biện pháp hạn chế đang áp dụng; thậm chí ban hành các biện pháp mới, hạn chế nhiều hơn với </w:t>
      </w:r>
      <w:r w:rsidR="006B5945" w:rsidRPr="00133E91">
        <w:rPr>
          <w:rFonts w:ascii="Times New Roman" w:hAnsi="Times New Roman" w:cs="Times New Roman"/>
          <w:i/>
          <w:sz w:val="26"/>
          <w:szCs w:val="26"/>
        </w:rPr>
        <w:t>X</w:t>
      </w:r>
      <w:r w:rsidRPr="00133E91">
        <w:rPr>
          <w:rFonts w:ascii="Times New Roman" w:hAnsi="Times New Roman" w:cs="Times New Roman"/>
          <w:i/>
          <w:sz w:val="26"/>
          <w:szCs w:val="26"/>
        </w:rPr>
        <w:t>.</w:t>
      </w:r>
    </w:p>
    <w:p w:rsidR="00A83F94" w:rsidRPr="00133E91" w:rsidRDefault="00A83F94" w:rsidP="00133E91">
      <w:pPr>
        <w:pStyle w:val="ListParagraph"/>
        <w:spacing w:before="120" w:after="120" w:line="360" w:lineRule="auto"/>
        <w:contextualSpacing w:val="0"/>
        <w:jc w:val="both"/>
        <w:rPr>
          <w:rFonts w:ascii="Times New Roman" w:hAnsi="Times New Roman" w:cs="Times New Roman"/>
          <w:i/>
          <w:sz w:val="26"/>
          <w:szCs w:val="26"/>
        </w:rPr>
      </w:pPr>
      <w:r w:rsidRPr="00133E91">
        <w:rPr>
          <w:rFonts w:ascii="Times New Roman" w:hAnsi="Times New Roman" w:cs="Times New Roman"/>
          <w:i/>
          <w:sz w:val="26"/>
          <w:szCs w:val="26"/>
        </w:rPr>
        <w:t>Tuy nhiên, theo cam kết 1.2 Chương 1 TPP, các nước TPP khẳng định lại nghĩa vụ của mình theo WTO, hay nói cách khác, các nghĩa vụ theo WTO được coi là mức nền để các nước TPP tiếp tục có những cam kết mở cửa tốt hơn cho nhau. Vì vậy. khi sử dụng bảo lưu này, VN cũng sẽ không được vi phạm mức đã cam kết tại WTO.]</w:t>
      </w:r>
    </w:p>
    <w:p w:rsidR="00A83F94" w:rsidRPr="00221696" w:rsidRDefault="00347A61" w:rsidP="00221696">
      <w:pPr>
        <w:pStyle w:val="Heading3"/>
        <w:numPr>
          <w:ilvl w:val="0"/>
          <w:numId w:val="39"/>
        </w:numPr>
        <w:ind w:left="360"/>
        <w:rPr>
          <w:rFonts w:ascii="Times New Roman" w:hAnsi="Times New Roman" w:cs="Times New Roman"/>
          <w:i/>
          <w:color w:val="auto"/>
          <w:sz w:val="26"/>
          <w:szCs w:val="26"/>
          <w:shd w:val="clear" w:color="auto" w:fill="FFFFFF"/>
        </w:rPr>
      </w:pPr>
      <w:bookmarkStart w:id="10" w:name="_Toc450896980"/>
      <w:r w:rsidRPr="00221696">
        <w:rPr>
          <w:rFonts w:ascii="Times New Roman" w:hAnsi="Times New Roman" w:cs="Times New Roman"/>
          <w:i/>
          <w:color w:val="auto"/>
          <w:sz w:val="26"/>
          <w:szCs w:val="26"/>
          <w:shd w:val="clear" w:color="auto" w:fill="FFFFFF"/>
        </w:rPr>
        <w:t xml:space="preserve">Mối quan hệ giữa các nghĩa vụ theo </w:t>
      </w:r>
      <w:r w:rsidR="00A83F94" w:rsidRPr="00221696">
        <w:rPr>
          <w:rFonts w:ascii="Times New Roman" w:hAnsi="Times New Roman" w:cs="Times New Roman"/>
          <w:i/>
          <w:color w:val="auto"/>
          <w:sz w:val="26"/>
          <w:szCs w:val="26"/>
          <w:shd w:val="clear" w:color="auto" w:fill="FFFFFF"/>
        </w:rPr>
        <w:t>Cam kết của Việ</w:t>
      </w:r>
      <w:r w:rsidRPr="00221696">
        <w:rPr>
          <w:rFonts w:ascii="Times New Roman" w:hAnsi="Times New Roman" w:cs="Times New Roman"/>
          <w:i/>
          <w:color w:val="auto"/>
          <w:sz w:val="26"/>
          <w:szCs w:val="26"/>
          <w:shd w:val="clear" w:color="auto" w:fill="FFFFFF"/>
        </w:rPr>
        <w:t>t Nam trong TPP và WTO</w:t>
      </w:r>
      <w:bookmarkEnd w:id="10"/>
      <w:r w:rsidRPr="00221696">
        <w:rPr>
          <w:rFonts w:ascii="Times New Roman" w:hAnsi="Times New Roman" w:cs="Times New Roman"/>
          <w:i/>
          <w:color w:val="auto"/>
          <w:sz w:val="26"/>
          <w:szCs w:val="26"/>
          <w:shd w:val="clear" w:color="auto" w:fill="FFFFFF"/>
        </w:rPr>
        <w:t xml:space="preserve"> </w:t>
      </w:r>
    </w:p>
    <w:p w:rsidR="00A83F94" w:rsidRPr="00133E91" w:rsidRDefault="00A83F94" w:rsidP="007807D6">
      <w:pPr>
        <w:numPr>
          <w:ilvl w:val="0"/>
          <w:numId w:val="1"/>
        </w:numPr>
        <w:spacing w:before="120" w:after="120" w:line="360" w:lineRule="auto"/>
        <w:ind w:left="720"/>
        <w:jc w:val="both"/>
        <w:rPr>
          <w:rFonts w:ascii="Times New Roman" w:hAnsi="Times New Roman" w:cs="Times New Roman"/>
          <w:sz w:val="26"/>
          <w:szCs w:val="26"/>
        </w:rPr>
      </w:pPr>
      <w:r w:rsidRPr="00133E91">
        <w:rPr>
          <w:rFonts w:ascii="Times New Roman" w:hAnsi="Times New Roman" w:cs="Times New Roman"/>
          <w:sz w:val="26"/>
          <w:szCs w:val="26"/>
        </w:rPr>
        <w:t>Tại Điều 1.2 a TPP, các nước thành viên TPP đã nhất trí thừa nhận mục đích TPP là “để cùng tồn tại với các điều ước quốc tế khác giữa các bên” và mỗi bên khẳng định lại các quyền và nghĩa vụ hiện tại của mỗi bên theo các điều ước quốc tế mà các Bên là thành viên, bao gồm WTO;</w:t>
      </w:r>
    </w:p>
    <w:p w:rsidR="00A83F94" w:rsidRPr="00133E91" w:rsidRDefault="00A83F94" w:rsidP="007807D6">
      <w:pPr>
        <w:numPr>
          <w:ilvl w:val="0"/>
          <w:numId w:val="1"/>
        </w:numPr>
        <w:spacing w:before="120" w:after="120" w:line="360" w:lineRule="auto"/>
        <w:ind w:left="720"/>
        <w:jc w:val="both"/>
        <w:rPr>
          <w:rFonts w:ascii="Times New Roman" w:hAnsi="Times New Roman" w:cs="Times New Roman"/>
          <w:sz w:val="26"/>
          <w:szCs w:val="26"/>
        </w:rPr>
      </w:pPr>
      <w:r w:rsidRPr="00133E91">
        <w:rPr>
          <w:rFonts w:ascii="Times New Roman" w:hAnsi="Times New Roman" w:cs="Times New Roman"/>
          <w:sz w:val="26"/>
          <w:szCs w:val="26"/>
        </w:rPr>
        <w:t>Thực tế, các nước thành viên TPP đều là thành viên của WTO, như vậy, điều 1.2 a TPP khẳng định các nghĩa vụ của mình theo WTO sẽ được coi là “nền móng”, các cam kết tại TPP, vì vậy, sẽ được giải thích và áp dụng</w:t>
      </w:r>
      <w:r w:rsidR="00347A61" w:rsidRPr="00133E91">
        <w:rPr>
          <w:rFonts w:ascii="Times New Roman" w:hAnsi="Times New Roman" w:cs="Times New Roman"/>
          <w:sz w:val="26"/>
          <w:szCs w:val="26"/>
        </w:rPr>
        <w:t xml:space="preserve"> theo hướng</w:t>
      </w:r>
      <w:r w:rsidRPr="00133E91">
        <w:rPr>
          <w:rFonts w:ascii="Times New Roman" w:hAnsi="Times New Roman" w:cs="Times New Roman"/>
          <w:sz w:val="26"/>
          <w:szCs w:val="26"/>
        </w:rPr>
        <w:t xml:space="preserve"> ít nhất là duy trì hoặc mở cửa hơn so với các cam kết tại WTO.</w:t>
      </w:r>
    </w:p>
    <w:p w:rsidR="00A83F94" w:rsidRPr="00133E91" w:rsidRDefault="00A83F94" w:rsidP="007807D6">
      <w:pPr>
        <w:numPr>
          <w:ilvl w:val="0"/>
          <w:numId w:val="1"/>
        </w:numPr>
        <w:spacing w:before="120" w:after="120" w:line="360" w:lineRule="auto"/>
        <w:ind w:left="720"/>
        <w:jc w:val="both"/>
        <w:rPr>
          <w:rFonts w:ascii="Times New Roman" w:hAnsi="Times New Roman" w:cs="Times New Roman"/>
          <w:sz w:val="26"/>
          <w:szCs w:val="26"/>
        </w:rPr>
      </w:pPr>
      <w:r w:rsidRPr="00133E91">
        <w:rPr>
          <w:rFonts w:ascii="Times New Roman" w:hAnsi="Times New Roman" w:cs="Times New Roman"/>
          <w:sz w:val="26"/>
          <w:szCs w:val="26"/>
        </w:rPr>
        <w:t>Cụ thể, ngoài các nội dung có mức cam kết bằng mức mở của trong WTO, một số nội dung cam kết trong TPP có mức mở cửa cao hơn trong WTO đối với  ngành Bảo hiểm như sau:</w:t>
      </w:r>
    </w:p>
    <w:p w:rsidR="00A83F94" w:rsidRPr="00133E91" w:rsidRDefault="00A83F94" w:rsidP="007807D6">
      <w:pPr>
        <w:pStyle w:val="ListParagraph"/>
        <w:numPr>
          <w:ilvl w:val="0"/>
          <w:numId w:val="28"/>
        </w:numPr>
        <w:spacing w:before="120" w:after="120" w:line="360" w:lineRule="auto"/>
        <w:ind w:left="1080"/>
        <w:contextualSpacing w:val="0"/>
        <w:jc w:val="both"/>
        <w:rPr>
          <w:rFonts w:ascii="Times New Roman" w:hAnsi="Times New Roman" w:cs="Times New Roman"/>
          <w:sz w:val="26"/>
          <w:szCs w:val="26"/>
        </w:rPr>
      </w:pPr>
      <w:r w:rsidRPr="00133E91">
        <w:rPr>
          <w:rFonts w:ascii="Times New Roman" w:hAnsi="Times New Roman" w:cs="Times New Roman"/>
          <w:sz w:val="26"/>
          <w:szCs w:val="26"/>
        </w:rPr>
        <w:t>Dịch vụ tài chính mới: Cho phép cung cấp dịch vụ tài chính mới cho các nhà cung cấp dịch vụ ở các nước thành viên TPP nếu việc cấp phép không yêu cầu sửa đổi hoặc ban hành Luật mới trong nước;</w:t>
      </w:r>
    </w:p>
    <w:p w:rsidR="00A83F94" w:rsidRPr="00133E91" w:rsidRDefault="00A83F94" w:rsidP="007807D6">
      <w:pPr>
        <w:pStyle w:val="ListParagraph"/>
        <w:numPr>
          <w:ilvl w:val="0"/>
          <w:numId w:val="28"/>
        </w:numPr>
        <w:spacing w:before="120" w:after="120" w:line="360" w:lineRule="auto"/>
        <w:ind w:left="1080"/>
        <w:contextualSpacing w:val="0"/>
        <w:jc w:val="both"/>
        <w:rPr>
          <w:rFonts w:ascii="Times New Roman" w:hAnsi="Times New Roman" w:cs="Times New Roman"/>
          <w:sz w:val="26"/>
          <w:szCs w:val="26"/>
        </w:rPr>
      </w:pPr>
      <w:r w:rsidRPr="00133E91">
        <w:rPr>
          <w:rFonts w:ascii="Times New Roman" w:hAnsi="Times New Roman" w:cs="Times New Roman"/>
          <w:sz w:val="26"/>
          <w:szCs w:val="26"/>
        </w:rPr>
        <w:t>Cung cấp bảo hiểm qua biên giới: Cho phép cung cấp dịch vụ nhượng tái bảo hiểm qua biên giới;</w:t>
      </w:r>
    </w:p>
    <w:p w:rsidR="00A83F94" w:rsidRPr="00133E91" w:rsidRDefault="00A83F94" w:rsidP="007807D6">
      <w:pPr>
        <w:pStyle w:val="ListParagraph"/>
        <w:numPr>
          <w:ilvl w:val="0"/>
          <w:numId w:val="28"/>
        </w:numPr>
        <w:spacing w:before="120" w:after="120" w:line="360" w:lineRule="auto"/>
        <w:ind w:left="1080"/>
        <w:contextualSpacing w:val="0"/>
        <w:jc w:val="both"/>
        <w:rPr>
          <w:rFonts w:ascii="Times New Roman" w:hAnsi="Times New Roman" w:cs="Times New Roman"/>
          <w:sz w:val="26"/>
          <w:szCs w:val="26"/>
        </w:rPr>
      </w:pPr>
      <w:r w:rsidRPr="00133E91">
        <w:rPr>
          <w:rFonts w:ascii="Times New Roman" w:hAnsi="Times New Roman" w:cs="Times New Roman"/>
          <w:sz w:val="26"/>
          <w:szCs w:val="26"/>
        </w:rPr>
        <w:lastRenderedPageBreak/>
        <w:t xml:space="preserve">Tổ chức bảo hiểm bưu điện: Cam kết không tạo điều kiện cạnh tranh thuận lợi hơn cho các tổ chức bảo hiểm bưu điện (bị trực thuộc hoặc chi phối, trực tiếp hoặc không trực tiếp bởi một tổ chức bưu điện) có thị phần chiếm hơn 10% doanh thu của thị trường bảo hiểm trong việc cung cấp các dịch vụ bảo hiểm so với một nhà cung cấp các dịch vụ tương tự trên thị trường của mình. </w:t>
      </w:r>
    </w:p>
    <w:p w:rsidR="00A83F94" w:rsidRPr="00133E91" w:rsidRDefault="00A83F94" w:rsidP="00516309">
      <w:pPr>
        <w:spacing w:before="120" w:after="120" w:line="360" w:lineRule="auto"/>
        <w:ind w:left="720"/>
        <w:jc w:val="both"/>
        <w:rPr>
          <w:rFonts w:ascii="Times New Roman" w:hAnsi="Times New Roman" w:cs="Times New Roman"/>
          <w:sz w:val="26"/>
          <w:szCs w:val="26"/>
        </w:rPr>
      </w:pPr>
      <w:r w:rsidRPr="00133E91">
        <w:rPr>
          <w:rFonts w:ascii="Times New Roman" w:hAnsi="Times New Roman" w:cs="Times New Roman"/>
          <w:sz w:val="26"/>
          <w:szCs w:val="26"/>
        </w:rPr>
        <w:t>Với AEC (A</w:t>
      </w:r>
      <w:r w:rsidR="000C6F19" w:rsidRPr="00133E91">
        <w:rPr>
          <w:rFonts w:ascii="Times New Roman" w:hAnsi="Times New Roman" w:cs="Times New Roman"/>
          <w:sz w:val="26"/>
          <w:szCs w:val="26"/>
        </w:rPr>
        <w:t xml:space="preserve">SEAN </w:t>
      </w:r>
      <w:r w:rsidRPr="00133E91">
        <w:rPr>
          <w:rFonts w:ascii="Times New Roman" w:hAnsi="Times New Roman" w:cs="Times New Roman"/>
          <w:sz w:val="26"/>
          <w:szCs w:val="26"/>
        </w:rPr>
        <w:t>F</w:t>
      </w:r>
      <w:r w:rsidR="000C6F19" w:rsidRPr="00133E91">
        <w:rPr>
          <w:rFonts w:ascii="Times New Roman" w:hAnsi="Times New Roman" w:cs="Times New Roman"/>
          <w:sz w:val="26"/>
          <w:szCs w:val="26"/>
        </w:rPr>
        <w:t xml:space="preserve">ramework </w:t>
      </w:r>
      <w:r w:rsidRPr="00133E91">
        <w:rPr>
          <w:rFonts w:ascii="Times New Roman" w:hAnsi="Times New Roman" w:cs="Times New Roman"/>
          <w:sz w:val="26"/>
          <w:szCs w:val="26"/>
        </w:rPr>
        <w:t>A</w:t>
      </w:r>
      <w:r w:rsidR="000C6F19" w:rsidRPr="00133E91">
        <w:rPr>
          <w:rFonts w:ascii="Times New Roman" w:hAnsi="Times New Roman" w:cs="Times New Roman"/>
          <w:sz w:val="26"/>
          <w:szCs w:val="26"/>
        </w:rPr>
        <w:t xml:space="preserve">greement on </w:t>
      </w:r>
      <w:r w:rsidRPr="00133E91">
        <w:rPr>
          <w:rFonts w:ascii="Times New Roman" w:hAnsi="Times New Roman" w:cs="Times New Roman"/>
          <w:sz w:val="26"/>
          <w:szCs w:val="26"/>
        </w:rPr>
        <w:t>S</w:t>
      </w:r>
      <w:r w:rsidR="000C6F19" w:rsidRPr="00133E91">
        <w:rPr>
          <w:rFonts w:ascii="Times New Roman" w:hAnsi="Times New Roman" w:cs="Times New Roman"/>
          <w:sz w:val="26"/>
          <w:szCs w:val="26"/>
        </w:rPr>
        <w:t>ervices - AFAS</w:t>
      </w:r>
      <w:r w:rsidRPr="00133E91">
        <w:rPr>
          <w:rFonts w:ascii="Times New Roman" w:hAnsi="Times New Roman" w:cs="Times New Roman"/>
          <w:sz w:val="26"/>
          <w:szCs w:val="26"/>
        </w:rPr>
        <w:t xml:space="preserve">): </w:t>
      </w:r>
    </w:p>
    <w:p w:rsidR="00A83F94" w:rsidRPr="00133E91" w:rsidRDefault="00A83F94" w:rsidP="00516309">
      <w:pPr>
        <w:spacing w:before="120" w:after="120" w:line="360" w:lineRule="auto"/>
        <w:ind w:left="720"/>
        <w:jc w:val="both"/>
        <w:rPr>
          <w:rFonts w:ascii="Times New Roman" w:hAnsi="Times New Roman" w:cs="Times New Roman"/>
          <w:i/>
          <w:sz w:val="26"/>
          <w:szCs w:val="26"/>
        </w:rPr>
      </w:pPr>
      <w:r w:rsidRPr="00133E91">
        <w:rPr>
          <w:rFonts w:ascii="Times New Roman" w:hAnsi="Times New Roman" w:cs="Times New Roman"/>
          <w:sz w:val="26"/>
          <w:szCs w:val="26"/>
        </w:rPr>
        <w:t xml:space="preserve">Gói cam kết đến vòng VI bằng mức cam kết trong WTO, các Hiệp định còn lại đang đàm phán đều ở mức ngang bằng WTO </w:t>
      </w:r>
      <w:r w:rsidRPr="00133E91">
        <w:rPr>
          <w:rFonts w:ascii="Times New Roman" w:hAnsi="Times New Roman" w:cs="Times New Roman"/>
          <w:i/>
          <w:sz w:val="26"/>
          <w:szCs w:val="26"/>
        </w:rPr>
        <w:t>[Hiện nay đã đàm phán gói thứ 9 AFAS – Dịch vụ tài chính, tuy nhiên chưa có ra soát chính thức</w:t>
      </w:r>
      <w:r w:rsidR="006B5945" w:rsidRPr="00133E91">
        <w:rPr>
          <w:rFonts w:ascii="Times New Roman" w:hAnsi="Times New Roman" w:cs="Times New Roman"/>
          <w:i/>
          <w:sz w:val="26"/>
          <w:szCs w:val="26"/>
        </w:rPr>
        <w:t>)</w:t>
      </w:r>
      <w:r w:rsidRPr="00133E91">
        <w:rPr>
          <w:rFonts w:ascii="Times New Roman" w:hAnsi="Times New Roman" w:cs="Times New Roman"/>
          <w:i/>
          <w:sz w:val="26"/>
          <w:szCs w:val="26"/>
        </w:rPr>
        <w:t>,</w:t>
      </w:r>
    </w:p>
    <w:p w:rsidR="00347A61" w:rsidRPr="00221696" w:rsidRDefault="006B7153" w:rsidP="00221696">
      <w:pPr>
        <w:pStyle w:val="Heading1"/>
        <w:numPr>
          <w:ilvl w:val="0"/>
          <w:numId w:val="35"/>
        </w:numPr>
        <w:ind w:left="360"/>
        <w:rPr>
          <w:rFonts w:ascii="Times New Roman" w:hAnsi="Times New Roman" w:cs="Times New Roman"/>
          <w:b/>
          <w:color w:val="auto"/>
          <w:sz w:val="26"/>
          <w:szCs w:val="26"/>
          <w:u w:val="single"/>
          <w:shd w:val="clear" w:color="auto" w:fill="FFFFFF"/>
        </w:rPr>
      </w:pPr>
      <w:bookmarkStart w:id="11" w:name="_Toc450896981"/>
      <w:r w:rsidRPr="00221696">
        <w:rPr>
          <w:rFonts w:ascii="Times New Roman" w:hAnsi="Times New Roman" w:cs="Times New Roman"/>
          <w:b/>
          <w:color w:val="auto"/>
          <w:sz w:val="26"/>
          <w:szCs w:val="26"/>
          <w:u w:val="single"/>
          <w:shd w:val="clear" w:color="auto" w:fill="FFFFFF"/>
        </w:rPr>
        <w:t>CÁC THUẬN LỢI VÀ</w:t>
      </w:r>
      <w:r w:rsidR="00221696">
        <w:rPr>
          <w:rFonts w:ascii="Times New Roman" w:hAnsi="Times New Roman" w:cs="Times New Roman"/>
          <w:b/>
          <w:color w:val="auto"/>
          <w:sz w:val="26"/>
          <w:szCs w:val="26"/>
          <w:u w:val="single"/>
          <w:shd w:val="clear" w:color="auto" w:fill="FFFFFF"/>
        </w:rPr>
        <w:t xml:space="preserve"> THÁCH THỨC</w:t>
      </w:r>
      <w:r w:rsidRPr="00221696">
        <w:rPr>
          <w:rFonts w:ascii="Times New Roman" w:hAnsi="Times New Roman" w:cs="Times New Roman"/>
          <w:b/>
          <w:color w:val="auto"/>
          <w:sz w:val="26"/>
          <w:szCs w:val="26"/>
          <w:u w:val="single"/>
          <w:shd w:val="clear" w:color="auto" w:fill="FFFFFF"/>
        </w:rPr>
        <w:t xml:space="preserve"> KHI VIỆT NAM GIA NHẬP TPP VÀ CÁC FTAs THẾ HỆ MỚI</w:t>
      </w:r>
      <w:bookmarkEnd w:id="11"/>
    </w:p>
    <w:p w:rsidR="00A83F94" w:rsidRPr="007633D6" w:rsidRDefault="00A83F94" w:rsidP="007633D6">
      <w:pPr>
        <w:pStyle w:val="Heading2"/>
        <w:numPr>
          <w:ilvl w:val="0"/>
          <w:numId w:val="40"/>
        </w:numPr>
        <w:ind w:left="360"/>
        <w:rPr>
          <w:rFonts w:ascii="Times New Roman" w:hAnsi="Times New Roman" w:cs="Times New Roman"/>
          <w:b/>
          <w:color w:val="auto"/>
          <w:shd w:val="clear" w:color="auto" w:fill="FFFFFF"/>
        </w:rPr>
      </w:pPr>
      <w:bookmarkStart w:id="12" w:name="_Toc450896982"/>
      <w:r w:rsidRPr="007633D6">
        <w:rPr>
          <w:rFonts w:ascii="Times New Roman" w:hAnsi="Times New Roman" w:cs="Times New Roman"/>
          <w:b/>
          <w:color w:val="auto"/>
          <w:shd w:val="clear" w:color="auto" w:fill="FFFFFF"/>
        </w:rPr>
        <w:t>Thuận lợi khi gia nhập TPP</w:t>
      </w:r>
      <w:bookmarkEnd w:id="12"/>
    </w:p>
    <w:p w:rsidR="00240255" w:rsidRPr="007633D6" w:rsidRDefault="00240255" w:rsidP="007633D6">
      <w:pPr>
        <w:pStyle w:val="Heading3"/>
        <w:numPr>
          <w:ilvl w:val="0"/>
          <w:numId w:val="41"/>
        </w:numPr>
        <w:ind w:left="360"/>
        <w:rPr>
          <w:rFonts w:ascii="Times New Roman" w:hAnsi="Times New Roman" w:cs="Times New Roman"/>
          <w:i/>
          <w:color w:val="auto"/>
          <w:sz w:val="26"/>
          <w:szCs w:val="26"/>
          <w:shd w:val="clear" w:color="auto" w:fill="FFFFFF"/>
        </w:rPr>
      </w:pPr>
      <w:bookmarkStart w:id="13" w:name="_Toc450896983"/>
      <w:r w:rsidRPr="007633D6">
        <w:rPr>
          <w:rFonts w:ascii="Times New Roman" w:hAnsi="Times New Roman" w:cs="Times New Roman"/>
          <w:i/>
          <w:color w:val="auto"/>
          <w:sz w:val="26"/>
          <w:szCs w:val="26"/>
          <w:shd w:val="clear" w:color="auto" w:fill="FFFFFF"/>
        </w:rPr>
        <w:t>Mở rộng thị trường, tăng cơ hội kinh doanh từ quy mô TPP, EVFTA, AEC</w:t>
      </w:r>
      <w:bookmarkEnd w:id="13"/>
    </w:p>
    <w:p w:rsidR="00240255" w:rsidRPr="00133E91" w:rsidRDefault="00240255" w:rsidP="00133E91">
      <w:pPr>
        <w:spacing w:before="120" w:after="120" w:line="360" w:lineRule="auto"/>
        <w:jc w:val="both"/>
        <w:rPr>
          <w:rFonts w:ascii="Times New Roman" w:hAnsi="Times New Roman" w:cs="Times New Roman"/>
          <w:b/>
          <w:sz w:val="26"/>
          <w:szCs w:val="26"/>
        </w:rPr>
      </w:pPr>
      <w:r w:rsidRPr="00133E91">
        <w:rPr>
          <w:rFonts w:ascii="Times New Roman" w:hAnsi="Times New Roman" w:cs="Times New Roman"/>
          <w:b/>
          <w:sz w:val="26"/>
          <w:szCs w:val="26"/>
        </w:rPr>
        <w:t>AEC</w:t>
      </w:r>
    </w:p>
    <w:p w:rsidR="00240255" w:rsidRPr="00133E91" w:rsidRDefault="00240255" w:rsidP="00133E91">
      <w:pPr>
        <w:pStyle w:val="NormalWeb"/>
        <w:spacing w:before="120" w:beforeAutospacing="0" w:after="120" w:afterAutospacing="0" w:line="360" w:lineRule="auto"/>
        <w:ind w:firstLine="720"/>
        <w:jc w:val="both"/>
        <w:rPr>
          <w:bCs/>
          <w:kern w:val="24"/>
          <w:sz w:val="26"/>
          <w:szCs w:val="26"/>
        </w:rPr>
      </w:pPr>
      <w:r w:rsidRPr="00133E91">
        <w:rPr>
          <w:bCs/>
          <w:kern w:val="24"/>
          <w:sz w:val="26"/>
          <w:szCs w:val="26"/>
        </w:rPr>
        <w:t xml:space="preserve">Cộng đồng kinh tế ASEAN (AEC) là một </w:t>
      </w:r>
      <w:r w:rsidRPr="00133E91">
        <w:rPr>
          <w:bCs/>
          <w:kern w:val="24"/>
          <w:sz w:val="26"/>
          <w:szCs w:val="26"/>
          <w:u w:val="single"/>
        </w:rPr>
        <w:t>tiến trình hội nhập kinh tế khu vực</w:t>
      </w:r>
      <w:r w:rsidRPr="00133E91">
        <w:rPr>
          <w:bCs/>
          <w:kern w:val="24"/>
          <w:sz w:val="26"/>
          <w:szCs w:val="26"/>
        </w:rPr>
        <w:t xml:space="preserve"> chứ không phải là một Hiệp định thương mại với các cam kết ràng buộc thực.</w:t>
      </w:r>
    </w:p>
    <w:p w:rsidR="00240255" w:rsidRPr="00133E91" w:rsidRDefault="00240255" w:rsidP="00133E91">
      <w:pPr>
        <w:pStyle w:val="NormalWeb"/>
        <w:spacing w:before="120" w:beforeAutospacing="0" w:after="120" w:afterAutospacing="0" w:line="360" w:lineRule="auto"/>
        <w:ind w:firstLine="720"/>
        <w:jc w:val="both"/>
        <w:rPr>
          <w:bCs/>
          <w:kern w:val="24"/>
          <w:sz w:val="26"/>
          <w:szCs w:val="26"/>
        </w:rPr>
      </w:pPr>
      <w:r w:rsidRPr="00133E91">
        <w:rPr>
          <w:bCs/>
          <w:kern w:val="24"/>
          <w:sz w:val="26"/>
          <w:szCs w:val="26"/>
        </w:rPr>
        <w:t>Mục tiêu của AEC là hình thành một thị trường chung của các nước thành viên.</w:t>
      </w:r>
    </w:p>
    <w:p w:rsidR="00240255" w:rsidRPr="00133E91" w:rsidRDefault="00240255" w:rsidP="00133E91">
      <w:pPr>
        <w:pStyle w:val="NormalWeb"/>
        <w:spacing w:before="120" w:beforeAutospacing="0" w:after="120" w:afterAutospacing="0" w:line="360" w:lineRule="auto"/>
        <w:ind w:firstLine="720"/>
        <w:jc w:val="both"/>
        <w:rPr>
          <w:bCs/>
          <w:kern w:val="24"/>
          <w:sz w:val="26"/>
          <w:szCs w:val="26"/>
        </w:rPr>
      </w:pPr>
      <w:r w:rsidRPr="00133E91">
        <w:rPr>
          <w:bCs/>
          <w:kern w:val="24"/>
          <w:sz w:val="26"/>
          <w:szCs w:val="26"/>
        </w:rPr>
        <w:t>Đã có hiệu lực từ 31/12/2015</w:t>
      </w:r>
    </w:p>
    <w:p w:rsidR="00240255" w:rsidRPr="00133E91" w:rsidRDefault="00240255" w:rsidP="00133E91">
      <w:pPr>
        <w:pStyle w:val="NormalWeb"/>
        <w:spacing w:before="120" w:beforeAutospacing="0" w:after="120" w:afterAutospacing="0" w:line="360" w:lineRule="auto"/>
        <w:ind w:firstLine="720"/>
        <w:jc w:val="both"/>
        <w:rPr>
          <w:bCs/>
          <w:kern w:val="24"/>
          <w:sz w:val="26"/>
          <w:szCs w:val="26"/>
        </w:rPr>
      </w:pPr>
      <w:r w:rsidRPr="00133E91">
        <w:rPr>
          <w:bCs/>
          <w:kern w:val="24"/>
          <w:sz w:val="26"/>
          <w:szCs w:val="26"/>
        </w:rPr>
        <w:t>Nếu nghĩ AEC tương tự một quốc gia chung của các công dân ASEAN, quy mô của quốc gia như sau:</w:t>
      </w:r>
    </w:p>
    <w:p w:rsidR="00240255" w:rsidRPr="00133E91" w:rsidRDefault="00240255" w:rsidP="00133E91">
      <w:pPr>
        <w:pStyle w:val="NormalWeb"/>
        <w:spacing w:before="120" w:beforeAutospacing="0" w:after="120" w:afterAutospacing="0" w:line="360" w:lineRule="auto"/>
        <w:ind w:firstLine="720"/>
        <w:jc w:val="both"/>
        <w:rPr>
          <w:bCs/>
          <w:kern w:val="24"/>
          <w:sz w:val="26"/>
          <w:szCs w:val="26"/>
        </w:rPr>
      </w:pPr>
      <w:r w:rsidRPr="00133E91">
        <w:rPr>
          <w:bCs/>
          <w:kern w:val="24"/>
          <w:sz w:val="26"/>
          <w:szCs w:val="26"/>
        </w:rPr>
        <w:t>Dân số: 600 triệu</w:t>
      </w:r>
    </w:p>
    <w:p w:rsidR="00240255" w:rsidRPr="00133E91" w:rsidRDefault="00240255" w:rsidP="00133E91">
      <w:pPr>
        <w:pStyle w:val="NormalWeb"/>
        <w:spacing w:before="120" w:beforeAutospacing="0" w:after="120" w:afterAutospacing="0" w:line="360" w:lineRule="auto"/>
        <w:ind w:firstLine="720"/>
        <w:jc w:val="both"/>
        <w:rPr>
          <w:bCs/>
          <w:kern w:val="24"/>
          <w:sz w:val="26"/>
          <w:szCs w:val="26"/>
        </w:rPr>
      </w:pPr>
      <w:r w:rsidRPr="00133E91">
        <w:rPr>
          <w:bCs/>
          <w:kern w:val="24"/>
          <w:sz w:val="26"/>
          <w:szCs w:val="26"/>
        </w:rPr>
        <w:t>GDP: ~ 2.400 tỷ USD</w:t>
      </w:r>
    </w:p>
    <w:p w:rsidR="00240255" w:rsidRPr="00133E91" w:rsidRDefault="00240255" w:rsidP="00133E91">
      <w:pPr>
        <w:pStyle w:val="NormalWeb"/>
        <w:spacing w:before="120" w:beforeAutospacing="0" w:after="120" w:afterAutospacing="0" w:line="360" w:lineRule="auto"/>
        <w:ind w:firstLine="720"/>
        <w:jc w:val="both"/>
        <w:rPr>
          <w:bCs/>
          <w:kern w:val="24"/>
          <w:sz w:val="26"/>
          <w:szCs w:val="26"/>
        </w:rPr>
      </w:pPr>
      <w:r w:rsidRPr="00133E91">
        <w:rPr>
          <w:bCs/>
          <w:kern w:val="24"/>
          <w:sz w:val="26"/>
          <w:szCs w:val="26"/>
        </w:rPr>
        <w:t xml:space="preserve">Sánh ngang hàng </w:t>
      </w:r>
      <w:r w:rsidRPr="00133E91">
        <w:rPr>
          <w:bCs/>
          <w:kern w:val="24"/>
          <w:sz w:val="26"/>
          <w:szCs w:val="26"/>
          <w:u w:val="single"/>
        </w:rPr>
        <w:t xml:space="preserve">nền kinh tế lớn thứ 7 </w:t>
      </w:r>
      <w:r w:rsidRPr="00133E91">
        <w:rPr>
          <w:bCs/>
          <w:kern w:val="24"/>
          <w:sz w:val="26"/>
          <w:szCs w:val="26"/>
        </w:rPr>
        <w:t>thế giới;</w:t>
      </w:r>
    </w:p>
    <w:p w:rsidR="00240255" w:rsidRPr="00133E91" w:rsidRDefault="00240255" w:rsidP="00133E91">
      <w:pPr>
        <w:spacing w:before="120" w:after="120" w:line="360" w:lineRule="auto"/>
        <w:jc w:val="both"/>
        <w:rPr>
          <w:rFonts w:ascii="Times New Roman" w:hAnsi="Times New Roman" w:cs="Times New Roman"/>
          <w:b/>
          <w:sz w:val="26"/>
          <w:szCs w:val="26"/>
        </w:rPr>
      </w:pPr>
      <w:r w:rsidRPr="00133E91">
        <w:rPr>
          <w:rFonts w:ascii="Times New Roman" w:hAnsi="Times New Roman" w:cs="Times New Roman"/>
          <w:b/>
          <w:sz w:val="26"/>
          <w:szCs w:val="26"/>
        </w:rPr>
        <w:t>EVFTA</w:t>
      </w:r>
    </w:p>
    <w:p w:rsidR="006B7153" w:rsidRPr="00133E91" w:rsidRDefault="00240255" w:rsidP="00133E91">
      <w:pPr>
        <w:pStyle w:val="NormalWeb"/>
        <w:spacing w:before="120" w:beforeAutospacing="0" w:after="120" w:afterAutospacing="0" w:line="360" w:lineRule="auto"/>
        <w:ind w:firstLine="720"/>
        <w:jc w:val="both"/>
        <w:rPr>
          <w:bCs/>
          <w:kern w:val="24"/>
          <w:sz w:val="26"/>
          <w:szCs w:val="26"/>
        </w:rPr>
      </w:pPr>
      <w:r w:rsidRPr="00133E91">
        <w:rPr>
          <w:bCs/>
          <w:kern w:val="24"/>
          <w:sz w:val="26"/>
          <w:szCs w:val="26"/>
        </w:rPr>
        <w:t>EU là liên minh kinh tế chính trị bao gồm 28 quốc gia thành viên thuộc </w:t>
      </w:r>
      <w:hyperlink r:id="rId10" w:tooltip="Châu Âu" w:history="1">
        <w:r w:rsidRPr="00133E91">
          <w:t>Châu Âu</w:t>
        </w:r>
      </w:hyperlink>
      <w:r w:rsidRPr="00133E91">
        <w:rPr>
          <w:bCs/>
          <w:kern w:val="24"/>
          <w:sz w:val="26"/>
          <w:szCs w:val="26"/>
        </w:rPr>
        <w:t>. </w:t>
      </w:r>
    </w:p>
    <w:p w:rsidR="006B7153" w:rsidRPr="00133E91" w:rsidRDefault="00240255" w:rsidP="00133E91">
      <w:pPr>
        <w:pStyle w:val="NormalWeb"/>
        <w:spacing w:before="120" w:beforeAutospacing="0" w:after="120" w:afterAutospacing="0" w:line="360" w:lineRule="auto"/>
        <w:ind w:firstLine="720"/>
        <w:jc w:val="both"/>
        <w:rPr>
          <w:bCs/>
          <w:kern w:val="24"/>
          <w:sz w:val="26"/>
          <w:szCs w:val="26"/>
        </w:rPr>
      </w:pPr>
      <w:r w:rsidRPr="00133E91">
        <w:rPr>
          <w:bCs/>
          <w:kern w:val="24"/>
          <w:sz w:val="26"/>
          <w:szCs w:val="26"/>
        </w:rPr>
        <w:lastRenderedPageBreak/>
        <w:t>Với hơn 500 triệu dân, Liên minh châu Âu chiếm khoảng 22% (16,2 nghìn tỷ đô la Mỹ năm 2015) </w:t>
      </w:r>
      <w:hyperlink r:id="rId11" w:tooltip="Danh sách quốc gia theo GDP danh nghĩa năm 2008" w:history="1">
        <w:r w:rsidRPr="00133E91">
          <w:t>GDP danh nghĩa</w:t>
        </w:r>
      </w:hyperlink>
      <w:r w:rsidRPr="00133E91">
        <w:rPr>
          <w:bCs/>
          <w:kern w:val="24"/>
          <w:sz w:val="26"/>
          <w:szCs w:val="26"/>
        </w:rPr>
        <w:t xml:space="preserve"> và khoảng 17% (19,2 nghìn tỷ đô la Mỹ năm 2015) GDP sức mua tương đương của thế giới (PPP). </w:t>
      </w:r>
    </w:p>
    <w:p w:rsidR="006B7153" w:rsidRPr="00133E91" w:rsidRDefault="00240255" w:rsidP="00133E91">
      <w:pPr>
        <w:pStyle w:val="NormalWeb"/>
        <w:spacing w:before="120" w:beforeAutospacing="0" w:after="120" w:afterAutospacing="0" w:line="360" w:lineRule="auto"/>
        <w:ind w:firstLine="720"/>
        <w:jc w:val="both"/>
        <w:rPr>
          <w:bCs/>
          <w:kern w:val="24"/>
          <w:sz w:val="26"/>
          <w:szCs w:val="26"/>
        </w:rPr>
      </w:pPr>
      <w:r w:rsidRPr="00133E91">
        <w:rPr>
          <w:bCs/>
          <w:kern w:val="24"/>
          <w:sz w:val="26"/>
          <w:szCs w:val="26"/>
        </w:rPr>
        <w:t>Tổng kim ngạch thương mại hàng hóa: 28.2 tỉ euro (Vietnam xuất khẩu sang EU: 22.1 tỉ euro)</w:t>
      </w:r>
    </w:p>
    <w:p w:rsidR="00240255" w:rsidRPr="00133E91" w:rsidRDefault="00240255" w:rsidP="00133E91">
      <w:pPr>
        <w:pStyle w:val="NormalWeb"/>
        <w:spacing w:before="120" w:beforeAutospacing="0" w:after="120" w:afterAutospacing="0" w:line="360" w:lineRule="auto"/>
        <w:ind w:firstLine="720"/>
        <w:jc w:val="both"/>
        <w:rPr>
          <w:bCs/>
          <w:kern w:val="24"/>
          <w:sz w:val="26"/>
          <w:szCs w:val="26"/>
          <w:lang w:val="pt-BR"/>
        </w:rPr>
      </w:pPr>
      <w:r w:rsidRPr="00133E91">
        <w:rPr>
          <w:bCs/>
          <w:kern w:val="24"/>
          <w:sz w:val="26"/>
          <w:szCs w:val="26"/>
        </w:rPr>
        <w:t>Là Hiệp định</w:t>
      </w:r>
      <w:r w:rsidRPr="00133E91">
        <w:rPr>
          <w:bCs/>
          <w:kern w:val="24"/>
          <w:sz w:val="26"/>
          <w:szCs w:val="26"/>
          <w:lang w:val="pt-BR"/>
        </w:rPr>
        <w:t xml:space="preserve"> thương mại đầu tiên của EU với một nước đang phát triển</w:t>
      </w:r>
    </w:p>
    <w:p w:rsidR="00240255" w:rsidRPr="00133E91" w:rsidRDefault="00240255" w:rsidP="00516309">
      <w:pPr>
        <w:pStyle w:val="NormalWeb"/>
        <w:spacing w:before="120" w:beforeAutospacing="0" w:after="120" w:afterAutospacing="0" w:line="360" w:lineRule="auto"/>
        <w:rPr>
          <w:b/>
          <w:bCs/>
          <w:kern w:val="24"/>
          <w:sz w:val="26"/>
          <w:szCs w:val="26"/>
        </w:rPr>
      </w:pPr>
      <w:r w:rsidRPr="00133E91">
        <w:rPr>
          <w:b/>
          <w:bCs/>
          <w:kern w:val="24"/>
          <w:sz w:val="26"/>
          <w:szCs w:val="26"/>
        </w:rPr>
        <w:t>TPP</w:t>
      </w:r>
    </w:p>
    <w:p w:rsidR="00240255" w:rsidRPr="00133E91" w:rsidRDefault="00240255" w:rsidP="007807D6">
      <w:pPr>
        <w:pStyle w:val="NormalWeb"/>
        <w:numPr>
          <w:ilvl w:val="0"/>
          <w:numId w:val="7"/>
        </w:numPr>
        <w:spacing w:before="120" w:beforeAutospacing="0" w:after="120" w:afterAutospacing="0" w:line="360" w:lineRule="auto"/>
        <w:rPr>
          <w:bCs/>
          <w:kern w:val="24"/>
          <w:sz w:val="26"/>
          <w:szCs w:val="26"/>
        </w:rPr>
      </w:pPr>
      <w:r w:rsidRPr="00133E91">
        <w:rPr>
          <w:b/>
          <w:bCs/>
          <w:kern w:val="24"/>
          <w:sz w:val="26"/>
          <w:szCs w:val="26"/>
          <w:lang w:val="pt-BR"/>
        </w:rPr>
        <w:t xml:space="preserve">12 nước (hai bờ Thái Bình Dương, thuộc APEC) </w:t>
      </w:r>
      <w:r w:rsidRPr="00133E91">
        <w:rPr>
          <w:bCs/>
          <w:kern w:val="24"/>
          <w:sz w:val="26"/>
          <w:szCs w:val="26"/>
          <w:lang w:val="pt-BR"/>
        </w:rPr>
        <w:t xml:space="preserve">Hoa Kỳ, Canada, Mexico, Peru, Chile , New Zealand, Australia, Nhật Bản, Singapore, Malaysia, Brunei và </w:t>
      </w:r>
      <w:r w:rsidRPr="00133E91">
        <w:rPr>
          <w:b/>
          <w:bCs/>
          <w:kern w:val="24"/>
          <w:sz w:val="26"/>
          <w:szCs w:val="26"/>
          <w:lang w:val="pt-BR"/>
        </w:rPr>
        <w:t>Việt Nam</w:t>
      </w:r>
      <w:r w:rsidRPr="00133E91">
        <w:rPr>
          <w:bCs/>
          <w:kern w:val="24"/>
          <w:sz w:val="26"/>
          <w:szCs w:val="26"/>
          <w:lang w:val="pt-BR"/>
        </w:rPr>
        <w:t xml:space="preserve">. </w:t>
      </w:r>
    </w:p>
    <w:p w:rsidR="00240255" w:rsidRPr="00133E91" w:rsidRDefault="00240255" w:rsidP="007807D6">
      <w:pPr>
        <w:pStyle w:val="NormalWeb"/>
        <w:numPr>
          <w:ilvl w:val="0"/>
          <w:numId w:val="7"/>
        </w:numPr>
        <w:spacing w:before="120" w:beforeAutospacing="0" w:after="120" w:afterAutospacing="0" w:line="360" w:lineRule="auto"/>
        <w:rPr>
          <w:bCs/>
          <w:kern w:val="24"/>
          <w:sz w:val="26"/>
          <w:szCs w:val="26"/>
        </w:rPr>
      </w:pPr>
      <w:r w:rsidRPr="00133E91">
        <w:rPr>
          <w:b/>
          <w:bCs/>
          <w:kern w:val="24"/>
          <w:sz w:val="26"/>
          <w:szCs w:val="26"/>
          <w:lang w:val="pt-BR"/>
        </w:rPr>
        <w:t xml:space="preserve">Khu vực mậu dịch tự do lớn nhất thế giới: </w:t>
      </w:r>
    </w:p>
    <w:p w:rsidR="00240255" w:rsidRPr="00133E91" w:rsidRDefault="00240255" w:rsidP="007807D6">
      <w:pPr>
        <w:pStyle w:val="NormalWeb"/>
        <w:numPr>
          <w:ilvl w:val="0"/>
          <w:numId w:val="8"/>
        </w:numPr>
        <w:spacing w:before="120" w:beforeAutospacing="0" w:after="120" w:afterAutospacing="0" w:line="360" w:lineRule="auto"/>
        <w:rPr>
          <w:bCs/>
          <w:kern w:val="24"/>
          <w:sz w:val="26"/>
          <w:szCs w:val="26"/>
        </w:rPr>
      </w:pPr>
      <w:r w:rsidRPr="00133E91">
        <w:rPr>
          <w:bCs/>
          <w:kern w:val="24"/>
          <w:sz w:val="26"/>
          <w:szCs w:val="26"/>
          <w:lang w:val="pt-BR"/>
        </w:rPr>
        <w:t>Chiếm khoảng 40% tổng GDP toàn cầu</w:t>
      </w:r>
    </w:p>
    <w:p w:rsidR="00240255" w:rsidRPr="00133E91" w:rsidRDefault="00240255" w:rsidP="007807D6">
      <w:pPr>
        <w:pStyle w:val="NormalWeb"/>
        <w:numPr>
          <w:ilvl w:val="0"/>
          <w:numId w:val="8"/>
        </w:numPr>
        <w:spacing w:before="120" w:beforeAutospacing="0" w:after="120" w:afterAutospacing="0" w:line="360" w:lineRule="auto"/>
        <w:rPr>
          <w:bCs/>
          <w:kern w:val="24"/>
          <w:sz w:val="26"/>
          <w:szCs w:val="26"/>
        </w:rPr>
      </w:pPr>
      <w:r w:rsidRPr="00133E91">
        <w:rPr>
          <w:bCs/>
          <w:kern w:val="24"/>
          <w:sz w:val="26"/>
          <w:szCs w:val="26"/>
          <w:lang w:val="pt-BR"/>
        </w:rPr>
        <w:t>Khoảng 1/3 tổng kim ngạch thương mại thế giới</w:t>
      </w:r>
    </w:p>
    <w:p w:rsidR="00240255" w:rsidRPr="00133E91" w:rsidRDefault="00240255" w:rsidP="007807D6">
      <w:pPr>
        <w:pStyle w:val="NormalWeb"/>
        <w:numPr>
          <w:ilvl w:val="0"/>
          <w:numId w:val="8"/>
        </w:numPr>
        <w:spacing w:before="120" w:beforeAutospacing="0" w:after="120" w:afterAutospacing="0" w:line="360" w:lineRule="auto"/>
        <w:rPr>
          <w:bCs/>
          <w:kern w:val="24"/>
          <w:sz w:val="26"/>
          <w:szCs w:val="26"/>
        </w:rPr>
      </w:pPr>
      <w:r w:rsidRPr="00133E91">
        <w:rPr>
          <w:bCs/>
          <w:kern w:val="24"/>
          <w:sz w:val="26"/>
          <w:szCs w:val="26"/>
          <w:lang w:val="pt-BR"/>
        </w:rPr>
        <w:t>800 triệu người tiêu dùng (</w:t>
      </w:r>
      <w:r w:rsidR="006B5945" w:rsidRPr="00133E91">
        <w:rPr>
          <w:bCs/>
          <w:kern w:val="24"/>
          <w:sz w:val="26"/>
          <w:szCs w:val="26"/>
          <w:lang w:val="pt-BR"/>
        </w:rPr>
        <w:t xml:space="preserve">gần </w:t>
      </w:r>
      <w:r w:rsidRPr="00133E91">
        <w:rPr>
          <w:bCs/>
          <w:kern w:val="24"/>
          <w:sz w:val="26"/>
          <w:szCs w:val="26"/>
          <w:lang w:val="pt-BR"/>
        </w:rPr>
        <w:t>gấp đôi quy mô EU)</w:t>
      </w:r>
    </w:p>
    <w:p w:rsidR="00A83F94" w:rsidRPr="007633D6" w:rsidRDefault="00A83F94" w:rsidP="007633D6">
      <w:pPr>
        <w:pStyle w:val="Heading3"/>
        <w:numPr>
          <w:ilvl w:val="0"/>
          <w:numId w:val="41"/>
        </w:numPr>
        <w:ind w:left="360"/>
        <w:rPr>
          <w:rFonts w:ascii="Times New Roman" w:hAnsi="Times New Roman" w:cs="Times New Roman"/>
          <w:i/>
          <w:color w:val="auto"/>
          <w:sz w:val="26"/>
          <w:szCs w:val="26"/>
          <w:shd w:val="clear" w:color="auto" w:fill="FFFFFF"/>
        </w:rPr>
      </w:pPr>
      <w:bookmarkStart w:id="14" w:name="_Toc450896984"/>
      <w:r w:rsidRPr="007633D6">
        <w:rPr>
          <w:rFonts w:ascii="Times New Roman" w:hAnsi="Times New Roman" w:cs="Times New Roman"/>
          <w:i/>
          <w:color w:val="auto"/>
          <w:sz w:val="26"/>
          <w:szCs w:val="26"/>
          <w:shd w:val="clear" w:color="auto" w:fill="FFFFFF"/>
        </w:rPr>
        <w:t>Việt Nam hiện tại có cam kết khá cao khi đã thực hiện tự do hoá theo WTO</w:t>
      </w:r>
      <w:bookmarkEnd w:id="14"/>
      <w:r w:rsidRPr="007633D6">
        <w:rPr>
          <w:rFonts w:ascii="Times New Roman" w:hAnsi="Times New Roman" w:cs="Times New Roman"/>
          <w:i/>
          <w:color w:val="auto"/>
          <w:sz w:val="26"/>
          <w:szCs w:val="26"/>
          <w:shd w:val="clear" w:color="auto" w:fill="FFFFFF"/>
        </w:rPr>
        <w:t xml:space="preserve"> </w:t>
      </w:r>
    </w:p>
    <w:p w:rsidR="000D3F6C" w:rsidRPr="00133E91" w:rsidRDefault="000D3F6C" w:rsidP="00133E91">
      <w:pPr>
        <w:spacing w:before="120" w:after="120" w:line="360" w:lineRule="auto"/>
        <w:jc w:val="both"/>
        <w:rPr>
          <w:rFonts w:ascii="Times New Roman" w:hAnsi="Times New Roman" w:cs="Times New Roman"/>
          <w:i/>
          <w:sz w:val="26"/>
          <w:szCs w:val="26"/>
        </w:rPr>
      </w:pPr>
      <w:r w:rsidRPr="00133E91">
        <w:rPr>
          <w:rFonts w:ascii="Times New Roman" w:hAnsi="Times New Roman" w:cs="Times New Roman"/>
          <w:i/>
          <w:sz w:val="26"/>
          <w:szCs w:val="26"/>
        </w:rPr>
        <w:t>Cam kết của Việt Nam với WTO đối với dịch vụ bảo hiểm:</w:t>
      </w:r>
    </w:p>
    <w:p w:rsidR="000D3F6C" w:rsidRPr="00133E91" w:rsidRDefault="000D3F6C" w:rsidP="007807D6">
      <w:pPr>
        <w:pStyle w:val="ListParagraph"/>
        <w:numPr>
          <w:ilvl w:val="0"/>
          <w:numId w:val="6"/>
        </w:numPr>
        <w:spacing w:before="120" w:after="120" w:line="360" w:lineRule="auto"/>
        <w:ind w:left="720"/>
        <w:contextualSpacing w:val="0"/>
        <w:jc w:val="both"/>
        <w:rPr>
          <w:rFonts w:ascii="Times New Roman" w:hAnsi="Times New Roman" w:cs="Times New Roman"/>
          <w:i/>
          <w:sz w:val="26"/>
          <w:szCs w:val="26"/>
        </w:rPr>
      </w:pPr>
      <w:r w:rsidRPr="00133E91">
        <w:rPr>
          <w:rFonts w:ascii="Times New Roman" w:hAnsi="Times New Roman" w:cs="Times New Roman"/>
          <w:i/>
          <w:sz w:val="26"/>
          <w:szCs w:val="26"/>
        </w:rPr>
        <w:t>Cho phép cung cấp bảo hiểm qua biên giới cho các doanh nghiệp FDI và cá nhân người nước ngoài làm việc tại Việt Nam; vận tải quốc tế, tái bảo hiểm và các dịch vụ tư vấn bảo hiểm.</w:t>
      </w:r>
    </w:p>
    <w:p w:rsidR="000D3F6C" w:rsidRPr="00133E91" w:rsidRDefault="000D3F6C" w:rsidP="007807D6">
      <w:pPr>
        <w:pStyle w:val="ListParagraph"/>
        <w:numPr>
          <w:ilvl w:val="0"/>
          <w:numId w:val="6"/>
        </w:numPr>
        <w:spacing w:before="120" w:after="120" w:line="360" w:lineRule="auto"/>
        <w:ind w:left="720"/>
        <w:contextualSpacing w:val="0"/>
        <w:jc w:val="both"/>
        <w:rPr>
          <w:rFonts w:ascii="Times New Roman" w:hAnsi="Times New Roman" w:cs="Times New Roman"/>
          <w:i/>
          <w:sz w:val="26"/>
          <w:szCs w:val="26"/>
        </w:rPr>
      </w:pPr>
      <w:r w:rsidRPr="00133E91">
        <w:rPr>
          <w:rFonts w:ascii="Times New Roman" w:hAnsi="Times New Roman" w:cs="Times New Roman"/>
          <w:i/>
          <w:sz w:val="26"/>
          <w:szCs w:val="26"/>
        </w:rPr>
        <w:t>Không hạn chế việc tiêu dùng dịch vụ bảo hiểm ở nước ngoài;</w:t>
      </w:r>
    </w:p>
    <w:p w:rsidR="000D3F6C" w:rsidRPr="00133E91" w:rsidRDefault="000D3F6C" w:rsidP="007807D6">
      <w:pPr>
        <w:pStyle w:val="ListParagraph"/>
        <w:numPr>
          <w:ilvl w:val="0"/>
          <w:numId w:val="6"/>
        </w:numPr>
        <w:spacing w:before="120" w:after="120" w:line="360" w:lineRule="auto"/>
        <w:ind w:left="720"/>
        <w:contextualSpacing w:val="0"/>
        <w:jc w:val="both"/>
        <w:rPr>
          <w:rFonts w:ascii="Times New Roman" w:hAnsi="Times New Roman" w:cs="Times New Roman"/>
          <w:i/>
          <w:sz w:val="26"/>
          <w:szCs w:val="26"/>
        </w:rPr>
      </w:pPr>
      <w:r w:rsidRPr="00133E91">
        <w:rPr>
          <w:rFonts w:ascii="Times New Roman" w:hAnsi="Times New Roman" w:cs="Times New Roman"/>
          <w:i/>
          <w:sz w:val="26"/>
          <w:szCs w:val="26"/>
        </w:rPr>
        <w:t>Cho phép thành lập công ty bảo hiểm 100% vốn đầu tư nước ngoài kể từ khi gia nhập;</w:t>
      </w:r>
    </w:p>
    <w:p w:rsidR="000D3F6C" w:rsidRPr="00133E91" w:rsidRDefault="000D3F6C" w:rsidP="007807D6">
      <w:pPr>
        <w:pStyle w:val="ListParagraph"/>
        <w:numPr>
          <w:ilvl w:val="0"/>
          <w:numId w:val="5"/>
        </w:numPr>
        <w:spacing w:before="120" w:after="120" w:line="360" w:lineRule="auto"/>
        <w:contextualSpacing w:val="0"/>
        <w:jc w:val="both"/>
        <w:rPr>
          <w:rFonts w:ascii="Times New Roman" w:hAnsi="Times New Roman" w:cs="Times New Roman"/>
          <w:i/>
          <w:sz w:val="26"/>
          <w:szCs w:val="26"/>
        </w:rPr>
      </w:pPr>
      <w:r w:rsidRPr="00133E91">
        <w:rPr>
          <w:rFonts w:ascii="Times New Roman" w:hAnsi="Times New Roman" w:cs="Times New Roman"/>
          <w:i/>
          <w:sz w:val="26"/>
          <w:szCs w:val="26"/>
        </w:rPr>
        <w:t>Cho phép thành lập chi nhánh của các Công ty bảo hiểm nước ngoài sau 5 năm (kể từ khi gia nhập) đối với dịch vụ bảo hiểm phi nhân thọ;</w:t>
      </w:r>
    </w:p>
    <w:p w:rsidR="000D3F6C" w:rsidRPr="00133E91" w:rsidRDefault="000D3F6C" w:rsidP="007807D6">
      <w:pPr>
        <w:pStyle w:val="ListParagraph"/>
        <w:numPr>
          <w:ilvl w:val="0"/>
          <w:numId w:val="5"/>
        </w:numPr>
        <w:spacing w:before="120" w:after="120" w:line="360" w:lineRule="auto"/>
        <w:contextualSpacing w:val="0"/>
        <w:jc w:val="both"/>
        <w:rPr>
          <w:rFonts w:ascii="Times New Roman" w:hAnsi="Times New Roman" w:cs="Times New Roman"/>
          <w:i/>
          <w:sz w:val="26"/>
          <w:szCs w:val="26"/>
        </w:rPr>
      </w:pPr>
      <w:r w:rsidRPr="00133E91">
        <w:rPr>
          <w:rFonts w:ascii="Times New Roman" w:hAnsi="Times New Roman" w:cs="Times New Roman"/>
          <w:i/>
          <w:sz w:val="26"/>
          <w:szCs w:val="26"/>
        </w:rPr>
        <w:lastRenderedPageBreak/>
        <w:t xml:space="preserve">Không hạn chế về số lượng chi nhánh trong nước, đối tượng cung cấp dịch vụ và qui định tái bảo hiểm 20% cho VINARE; </w:t>
      </w:r>
    </w:p>
    <w:p w:rsidR="000D3F6C" w:rsidRPr="00133E91" w:rsidRDefault="000D3F6C" w:rsidP="007807D6">
      <w:pPr>
        <w:pStyle w:val="ListParagraph"/>
        <w:numPr>
          <w:ilvl w:val="0"/>
          <w:numId w:val="5"/>
        </w:numPr>
        <w:spacing w:before="120" w:after="120" w:line="360" w:lineRule="auto"/>
        <w:contextualSpacing w:val="0"/>
        <w:jc w:val="both"/>
        <w:rPr>
          <w:rFonts w:ascii="Times New Roman" w:hAnsi="Times New Roman" w:cs="Times New Roman"/>
          <w:i/>
          <w:sz w:val="26"/>
          <w:szCs w:val="26"/>
        </w:rPr>
      </w:pPr>
      <w:r w:rsidRPr="00133E91">
        <w:rPr>
          <w:rFonts w:ascii="Times New Roman" w:hAnsi="Times New Roman" w:cs="Times New Roman"/>
          <w:i/>
          <w:sz w:val="26"/>
          <w:szCs w:val="26"/>
        </w:rPr>
        <w:t>Từ 1-1-2008, cho phép công ty BH có vốn đầu tư nước ngoài được cung cấp dịch vụ bảo hiểm bắt buộc bao gồm: Bảo hiểm trách nhiệm dân sự của chủ xe cơ giới, bảo hiểm xây dựng và lắp đặt, các dự án dầu khí và các dự án có rủi ro tác động lớn tới môi trường và an ninh công cộng.</w:t>
      </w:r>
    </w:p>
    <w:p w:rsidR="00240255" w:rsidRPr="00133E91" w:rsidRDefault="00240255" w:rsidP="00133E91">
      <w:pPr>
        <w:pStyle w:val="NormalWeb"/>
        <w:spacing w:before="120" w:beforeAutospacing="0" w:after="120" w:afterAutospacing="0" w:line="360" w:lineRule="auto"/>
        <w:ind w:firstLine="720"/>
        <w:rPr>
          <w:b/>
          <w:bCs/>
          <w:kern w:val="24"/>
          <w:sz w:val="26"/>
          <w:szCs w:val="26"/>
        </w:rPr>
      </w:pPr>
      <w:r w:rsidRPr="00133E91">
        <w:rPr>
          <w:b/>
          <w:bCs/>
          <w:kern w:val="24"/>
          <w:sz w:val="26"/>
          <w:szCs w:val="26"/>
        </w:rPr>
        <w:t>TPP được đánh giá là WTO+ (các mức cam kết xây dựng theo hướng không thấp hơn và cao hơn WTO). Tuy vậy, với lĩnh vực bảo hiểm, cam kết cao hơn không nhiề</w:t>
      </w:r>
      <w:r w:rsidR="00516309" w:rsidRPr="00133E91">
        <w:rPr>
          <w:b/>
          <w:bCs/>
          <w:kern w:val="24"/>
          <w:sz w:val="26"/>
          <w:szCs w:val="26"/>
        </w:rPr>
        <w:t>u:</w:t>
      </w:r>
    </w:p>
    <w:p w:rsidR="00516309" w:rsidRPr="00133E91" w:rsidRDefault="00516309" w:rsidP="007807D6">
      <w:pPr>
        <w:pStyle w:val="NormalWeb"/>
        <w:numPr>
          <w:ilvl w:val="0"/>
          <w:numId w:val="31"/>
        </w:numPr>
        <w:spacing w:before="120" w:beforeAutospacing="0" w:after="120" w:afterAutospacing="0" w:line="360" w:lineRule="auto"/>
        <w:rPr>
          <w:bCs/>
          <w:kern w:val="24"/>
          <w:sz w:val="26"/>
          <w:szCs w:val="26"/>
        </w:rPr>
      </w:pPr>
      <w:r w:rsidRPr="00133E91">
        <w:rPr>
          <w:bCs/>
          <w:kern w:val="24"/>
          <w:sz w:val="26"/>
          <w:szCs w:val="26"/>
        </w:rPr>
        <w:t xml:space="preserve">Cho phép hoạt động nhượng tái bảo hiểm qua biên giới (TPP, EVFTA) </w:t>
      </w:r>
    </w:p>
    <w:p w:rsidR="00516309" w:rsidRPr="00133E91" w:rsidRDefault="00516309" w:rsidP="00133E91">
      <w:pPr>
        <w:pStyle w:val="NormalWeb"/>
        <w:spacing w:before="120" w:beforeAutospacing="0" w:after="120" w:afterAutospacing="0" w:line="360" w:lineRule="auto"/>
        <w:ind w:left="720"/>
        <w:rPr>
          <w:bCs/>
          <w:kern w:val="24"/>
          <w:sz w:val="26"/>
          <w:szCs w:val="26"/>
        </w:rPr>
      </w:pPr>
      <w:r w:rsidRPr="00133E91">
        <w:rPr>
          <w:bCs/>
          <w:kern w:val="24"/>
          <w:sz w:val="26"/>
          <w:szCs w:val="26"/>
        </w:rPr>
        <w:t>[Thông tư 124/2012/TT-BTC có quy định về hoạt động nhượng tái bảo hiểm nước ngoài]</w:t>
      </w:r>
    </w:p>
    <w:p w:rsidR="00516309" w:rsidRPr="00133E91" w:rsidRDefault="00516309" w:rsidP="007807D6">
      <w:pPr>
        <w:pStyle w:val="NormalWeb"/>
        <w:numPr>
          <w:ilvl w:val="0"/>
          <w:numId w:val="31"/>
        </w:numPr>
        <w:spacing w:before="120" w:beforeAutospacing="0" w:after="120" w:afterAutospacing="0" w:line="360" w:lineRule="auto"/>
        <w:rPr>
          <w:bCs/>
          <w:kern w:val="24"/>
          <w:sz w:val="26"/>
          <w:szCs w:val="26"/>
        </w:rPr>
      </w:pPr>
      <w:r w:rsidRPr="00133E91">
        <w:rPr>
          <w:bCs/>
          <w:kern w:val="24"/>
          <w:sz w:val="26"/>
          <w:szCs w:val="26"/>
        </w:rPr>
        <w:t>Cho phép dịch vụ tài chính mới  (TPP, EVFTA)</w:t>
      </w:r>
    </w:p>
    <w:p w:rsidR="00516309" w:rsidRPr="00133E91" w:rsidRDefault="00516309" w:rsidP="00133E91">
      <w:pPr>
        <w:pStyle w:val="NormalWeb"/>
        <w:spacing w:before="120" w:beforeAutospacing="0" w:after="120" w:afterAutospacing="0" w:line="360" w:lineRule="auto"/>
        <w:ind w:left="720"/>
        <w:rPr>
          <w:i/>
          <w:sz w:val="26"/>
          <w:szCs w:val="26"/>
        </w:rPr>
      </w:pPr>
      <w:r w:rsidRPr="00133E91">
        <w:rPr>
          <w:i/>
          <w:sz w:val="26"/>
          <w:szCs w:val="26"/>
        </w:rPr>
        <w:t xml:space="preserve">TPP - các nước thành viên nếu cho phép doanh nghiệp bảo hiểm của mình cung cấp dịch vụ tài chính mới </w:t>
      </w:r>
      <w:r w:rsidRPr="00133E91">
        <w:rPr>
          <w:i/>
          <w:sz w:val="26"/>
          <w:szCs w:val="26"/>
          <w:u w:val="single"/>
        </w:rPr>
        <w:t>(mà không cần phải xây dựng mới hoặc sửa đổi luật)</w:t>
      </w:r>
      <w:r w:rsidRPr="00133E91">
        <w:rPr>
          <w:i/>
          <w:sz w:val="26"/>
          <w:szCs w:val="26"/>
        </w:rPr>
        <w:t xml:space="preserve"> thì cũng phải cho phép các doanh nghiệp bảo hiểm của nước TPP khác cung cấp dịch vụ tương tự.</w:t>
      </w:r>
    </w:p>
    <w:p w:rsidR="00516309" w:rsidRPr="00133E91" w:rsidRDefault="00516309" w:rsidP="007807D6">
      <w:pPr>
        <w:pStyle w:val="NormalWeb"/>
        <w:numPr>
          <w:ilvl w:val="0"/>
          <w:numId w:val="31"/>
        </w:numPr>
        <w:spacing w:before="120" w:beforeAutospacing="0" w:after="120" w:afterAutospacing="0" w:line="360" w:lineRule="auto"/>
        <w:rPr>
          <w:bCs/>
          <w:kern w:val="24"/>
          <w:sz w:val="26"/>
          <w:szCs w:val="26"/>
        </w:rPr>
      </w:pPr>
      <w:r w:rsidRPr="00133E91">
        <w:rPr>
          <w:bCs/>
          <w:kern w:val="24"/>
          <w:sz w:val="26"/>
          <w:szCs w:val="26"/>
        </w:rPr>
        <w:t>Bảo hiểm bưu điện (TPP)</w:t>
      </w:r>
    </w:p>
    <w:p w:rsidR="00516309" w:rsidRPr="00133E91" w:rsidRDefault="00144918" w:rsidP="00133E91">
      <w:pPr>
        <w:pStyle w:val="NormalWeb"/>
        <w:spacing w:before="120" w:beforeAutospacing="0" w:after="120" w:afterAutospacing="0" w:line="360" w:lineRule="auto"/>
        <w:ind w:left="720"/>
        <w:rPr>
          <w:sz w:val="26"/>
          <w:szCs w:val="26"/>
        </w:rPr>
      </w:pPr>
      <w:r w:rsidRPr="00133E91">
        <w:rPr>
          <w:sz w:val="26"/>
          <w:szCs w:val="26"/>
        </w:rPr>
        <w:t>Cam kết này chỉ áp dụng đối với các tổ chức bảo hiểm bưu điện có thị phần nhân thọ hoặc phi nhân thọ lớn hơn 10% phí gốc tính đến thời điểm ngày 1/1/2013 và không ràng buộc nghĩa vụ cam kết đối với các tổ chức bảo hiểm bưu điện của các nước thành viên TPP trong tương lai được hình thành sau ngày ký Hiệp định TPP.</w:t>
      </w:r>
    </w:p>
    <w:p w:rsidR="00947E29" w:rsidRPr="00133E91" w:rsidRDefault="00144918" w:rsidP="00133E91">
      <w:pPr>
        <w:pStyle w:val="NormalWeb"/>
        <w:spacing w:before="120" w:beforeAutospacing="0" w:after="120" w:afterAutospacing="0" w:line="360" w:lineRule="auto"/>
        <w:ind w:left="720"/>
        <w:rPr>
          <w:sz w:val="26"/>
          <w:szCs w:val="26"/>
        </w:rPr>
      </w:pPr>
      <w:r w:rsidRPr="00133E91">
        <w:rPr>
          <w:sz w:val="26"/>
          <w:szCs w:val="26"/>
        </w:rPr>
        <w:t>Việt Nam hiện nay không bị ràng buộc bởi nộ</w:t>
      </w:r>
      <w:r w:rsidR="00947E29" w:rsidRPr="00133E91">
        <w:rPr>
          <w:sz w:val="26"/>
          <w:szCs w:val="26"/>
        </w:rPr>
        <w:t xml:space="preserve">i dung này do các tổ chức bảo hiểm bưu điện VN có thị phần nhân thọ hoặc phi nhân thọ nhỏ hơn 10% phí gốc tính đến thời điểm ngày 1/1/2013. </w:t>
      </w:r>
    </w:p>
    <w:p w:rsidR="00144918" w:rsidRPr="00133E91" w:rsidRDefault="00947E29" w:rsidP="00133E91">
      <w:pPr>
        <w:pStyle w:val="NormalWeb"/>
        <w:spacing w:before="120" w:beforeAutospacing="0" w:after="120" w:afterAutospacing="0" w:line="360" w:lineRule="auto"/>
        <w:ind w:left="360" w:firstLine="360"/>
        <w:rPr>
          <w:sz w:val="26"/>
          <w:szCs w:val="26"/>
        </w:rPr>
      </w:pPr>
      <w:r w:rsidRPr="00133E91">
        <w:rPr>
          <w:sz w:val="26"/>
          <w:szCs w:val="26"/>
        </w:rPr>
        <w:t>[Nguồn: Ngân hàng nhà nước]</w:t>
      </w:r>
    </w:p>
    <w:p w:rsidR="00947E29" w:rsidRPr="00133E91" w:rsidRDefault="00947E29" w:rsidP="007807D6">
      <w:pPr>
        <w:pStyle w:val="NormalWeb"/>
        <w:numPr>
          <w:ilvl w:val="0"/>
          <w:numId w:val="31"/>
        </w:numPr>
        <w:spacing w:before="120" w:beforeAutospacing="0" w:after="120" w:afterAutospacing="0" w:line="360" w:lineRule="auto"/>
        <w:rPr>
          <w:bCs/>
          <w:kern w:val="24"/>
          <w:sz w:val="26"/>
          <w:szCs w:val="26"/>
        </w:rPr>
      </w:pPr>
      <w:r w:rsidRPr="00133E91">
        <w:rPr>
          <w:bCs/>
          <w:kern w:val="24"/>
          <w:sz w:val="26"/>
          <w:szCs w:val="26"/>
        </w:rPr>
        <w:lastRenderedPageBreak/>
        <w:t>Chi nhánh tái bảo hiểm (EVFTA)</w:t>
      </w:r>
    </w:p>
    <w:p w:rsidR="00947E29" w:rsidRPr="00133E91" w:rsidRDefault="00947E29" w:rsidP="00133E91">
      <w:pPr>
        <w:pStyle w:val="NormalWeb"/>
        <w:spacing w:before="120" w:beforeAutospacing="0" w:after="120" w:afterAutospacing="0" w:line="360" w:lineRule="auto"/>
        <w:ind w:left="720"/>
        <w:rPr>
          <w:sz w:val="26"/>
          <w:szCs w:val="26"/>
        </w:rPr>
      </w:pPr>
      <w:r w:rsidRPr="00133E91">
        <w:rPr>
          <w:sz w:val="26"/>
          <w:szCs w:val="26"/>
        </w:rPr>
        <w:t xml:space="preserve">Thị trường trong nước sẽ thuận lợi và tiết kiệm chi phí hơn khi thu xếp tái bảo hiểm với các nhà tái bảo hiểm nước ngoài đồng thời với việc thu xếp tái bảo hiểm trong nước được hỗ trợ hơn. Tuy nhiên, cũng làm gia tăng cạnh tranh giữa DN tái bảo hiểm của VN với các DN tái bảo hiểm EU </w:t>
      </w:r>
    </w:p>
    <w:p w:rsidR="00E30615" w:rsidRPr="007633D6" w:rsidRDefault="00E30615" w:rsidP="007633D6">
      <w:pPr>
        <w:pStyle w:val="Heading3"/>
        <w:numPr>
          <w:ilvl w:val="0"/>
          <w:numId w:val="41"/>
        </w:numPr>
        <w:ind w:left="360"/>
        <w:rPr>
          <w:rFonts w:ascii="Times New Roman" w:hAnsi="Times New Roman" w:cs="Times New Roman"/>
          <w:i/>
          <w:color w:val="auto"/>
          <w:sz w:val="26"/>
          <w:szCs w:val="26"/>
          <w:shd w:val="clear" w:color="auto" w:fill="FFFFFF"/>
        </w:rPr>
      </w:pPr>
      <w:bookmarkStart w:id="15" w:name="_Toc450896985"/>
      <w:r w:rsidRPr="007633D6">
        <w:rPr>
          <w:rFonts w:ascii="Times New Roman" w:hAnsi="Times New Roman" w:cs="Times New Roman"/>
          <w:i/>
          <w:color w:val="auto"/>
          <w:sz w:val="26"/>
          <w:szCs w:val="26"/>
          <w:shd w:val="clear" w:color="auto" w:fill="FFFFFF"/>
        </w:rPr>
        <w:t xml:space="preserve">Triển vọng </w:t>
      </w:r>
      <w:r w:rsidR="00C12D95" w:rsidRPr="007633D6">
        <w:rPr>
          <w:rFonts w:ascii="Times New Roman" w:hAnsi="Times New Roman" w:cs="Times New Roman"/>
          <w:i/>
          <w:color w:val="auto"/>
          <w:sz w:val="26"/>
          <w:szCs w:val="26"/>
          <w:shd w:val="clear" w:color="auto" w:fill="FFFFFF"/>
        </w:rPr>
        <w:t>phát triển thị trường bảo hiểm</w:t>
      </w:r>
      <w:bookmarkEnd w:id="15"/>
      <w:r w:rsidR="00C12D95" w:rsidRPr="007633D6">
        <w:rPr>
          <w:rFonts w:ascii="Times New Roman" w:hAnsi="Times New Roman" w:cs="Times New Roman"/>
          <w:i/>
          <w:color w:val="auto"/>
          <w:sz w:val="26"/>
          <w:szCs w:val="26"/>
          <w:shd w:val="clear" w:color="auto" w:fill="FFFFFF"/>
        </w:rPr>
        <w:t xml:space="preserve"> </w:t>
      </w:r>
    </w:p>
    <w:p w:rsidR="00E30615" w:rsidRPr="00133E91" w:rsidRDefault="00E30615" w:rsidP="00E30615">
      <w:pPr>
        <w:pStyle w:val="NormalWeb"/>
        <w:spacing w:before="120" w:beforeAutospacing="0" w:after="120" w:afterAutospacing="0" w:line="360" w:lineRule="auto"/>
        <w:ind w:left="720"/>
        <w:rPr>
          <w:b/>
          <w:bCs/>
          <w:i/>
          <w:kern w:val="24"/>
          <w:sz w:val="26"/>
          <w:szCs w:val="26"/>
        </w:rPr>
      </w:pPr>
      <w:r w:rsidRPr="00133E91">
        <w:rPr>
          <w:b/>
          <w:bCs/>
          <w:i/>
          <w:kern w:val="24"/>
          <w:sz w:val="26"/>
          <w:szCs w:val="26"/>
        </w:rPr>
        <w:t xml:space="preserve">Triển vọng gia tăng </w:t>
      </w:r>
      <w:r w:rsidR="00C12D95" w:rsidRPr="00133E91">
        <w:rPr>
          <w:b/>
          <w:bCs/>
          <w:i/>
          <w:kern w:val="24"/>
          <w:sz w:val="26"/>
          <w:szCs w:val="26"/>
        </w:rPr>
        <w:t>nhu cầu bảo hiể</w:t>
      </w:r>
      <w:r w:rsidRPr="00133E91">
        <w:rPr>
          <w:b/>
          <w:bCs/>
          <w:i/>
          <w:kern w:val="24"/>
          <w:sz w:val="26"/>
          <w:szCs w:val="26"/>
        </w:rPr>
        <w:t>m từ:</w:t>
      </w:r>
    </w:p>
    <w:p w:rsidR="00E30615" w:rsidRPr="00133E91" w:rsidRDefault="00E30615" w:rsidP="007807D6">
      <w:pPr>
        <w:pStyle w:val="NormalWeb"/>
        <w:numPr>
          <w:ilvl w:val="0"/>
          <w:numId w:val="21"/>
        </w:numPr>
        <w:spacing w:before="120" w:beforeAutospacing="0" w:after="120" w:afterAutospacing="0" w:line="360" w:lineRule="auto"/>
        <w:ind w:left="1080"/>
        <w:rPr>
          <w:bCs/>
          <w:kern w:val="24"/>
          <w:sz w:val="26"/>
          <w:szCs w:val="26"/>
        </w:rPr>
      </w:pPr>
      <w:r w:rsidRPr="00133E91">
        <w:rPr>
          <w:bCs/>
          <w:kern w:val="24"/>
          <w:sz w:val="26"/>
          <w:szCs w:val="26"/>
        </w:rPr>
        <w:t>C</w:t>
      </w:r>
      <w:r w:rsidR="00C12D95" w:rsidRPr="00133E91">
        <w:rPr>
          <w:bCs/>
          <w:kern w:val="24"/>
          <w:sz w:val="26"/>
          <w:szCs w:val="26"/>
        </w:rPr>
        <w:t xml:space="preserve">ác </w:t>
      </w:r>
      <w:r w:rsidRPr="00133E91">
        <w:rPr>
          <w:bCs/>
          <w:kern w:val="24"/>
          <w:sz w:val="26"/>
          <w:szCs w:val="26"/>
        </w:rPr>
        <w:t xml:space="preserve">ngành </w:t>
      </w:r>
      <w:r w:rsidR="00C12D95" w:rsidRPr="00133E91">
        <w:rPr>
          <w:bCs/>
          <w:kern w:val="24"/>
          <w:sz w:val="26"/>
          <w:szCs w:val="26"/>
        </w:rPr>
        <w:t>phát triển mạ</w:t>
      </w:r>
      <w:r w:rsidRPr="00133E91">
        <w:rPr>
          <w:bCs/>
          <w:kern w:val="24"/>
          <w:sz w:val="26"/>
          <w:szCs w:val="26"/>
        </w:rPr>
        <w:t>nh và cả các</w:t>
      </w:r>
      <w:r w:rsidR="00C12D95" w:rsidRPr="00133E91">
        <w:rPr>
          <w:bCs/>
          <w:kern w:val="24"/>
          <w:sz w:val="26"/>
          <w:szCs w:val="26"/>
        </w:rPr>
        <w:t xml:space="preserve"> </w:t>
      </w:r>
      <w:r w:rsidRPr="00133E91">
        <w:rPr>
          <w:bCs/>
          <w:kern w:val="24"/>
          <w:sz w:val="26"/>
          <w:szCs w:val="26"/>
        </w:rPr>
        <w:t xml:space="preserve"> ngành </w:t>
      </w:r>
      <w:r w:rsidR="00C12D95" w:rsidRPr="00133E91">
        <w:rPr>
          <w:bCs/>
          <w:kern w:val="24"/>
          <w:sz w:val="26"/>
          <w:szCs w:val="26"/>
        </w:rPr>
        <w:t>dễ tổ</w:t>
      </w:r>
      <w:r w:rsidRPr="00133E91">
        <w:rPr>
          <w:bCs/>
          <w:kern w:val="24"/>
          <w:sz w:val="26"/>
          <w:szCs w:val="26"/>
        </w:rPr>
        <w:t xml:space="preserve">n thương khi hội nhập; </w:t>
      </w:r>
      <w:r w:rsidR="00C12D95" w:rsidRPr="00133E91">
        <w:rPr>
          <w:bCs/>
          <w:kern w:val="24"/>
          <w:sz w:val="26"/>
          <w:szCs w:val="26"/>
        </w:rPr>
        <w:t xml:space="preserve">và </w:t>
      </w:r>
    </w:p>
    <w:p w:rsidR="00C12D95" w:rsidRPr="00133E91" w:rsidRDefault="00E30615" w:rsidP="007807D6">
      <w:pPr>
        <w:pStyle w:val="NormalWeb"/>
        <w:numPr>
          <w:ilvl w:val="0"/>
          <w:numId w:val="21"/>
        </w:numPr>
        <w:spacing w:before="120" w:beforeAutospacing="0" w:after="120" w:afterAutospacing="0" w:line="360" w:lineRule="auto"/>
        <w:ind w:left="1080"/>
        <w:rPr>
          <w:bCs/>
          <w:kern w:val="24"/>
          <w:sz w:val="26"/>
          <w:szCs w:val="26"/>
        </w:rPr>
      </w:pPr>
      <w:r w:rsidRPr="00133E91">
        <w:rPr>
          <w:bCs/>
          <w:kern w:val="24"/>
          <w:sz w:val="26"/>
          <w:szCs w:val="26"/>
        </w:rPr>
        <w:t>T</w:t>
      </w:r>
      <w:r w:rsidR="00C12D95" w:rsidRPr="00133E91">
        <w:rPr>
          <w:bCs/>
          <w:kern w:val="24"/>
          <w:sz w:val="26"/>
          <w:szCs w:val="26"/>
        </w:rPr>
        <w:t xml:space="preserve">ăng thu nhập của người dân </w:t>
      </w:r>
    </w:p>
    <w:p w:rsidR="00FF6385" w:rsidRPr="00133E91" w:rsidRDefault="00FF6385" w:rsidP="00133E91">
      <w:pPr>
        <w:pStyle w:val="NormalWeb"/>
        <w:spacing w:before="120" w:beforeAutospacing="0" w:after="120" w:afterAutospacing="0" w:line="360" w:lineRule="auto"/>
        <w:ind w:left="360" w:firstLine="360"/>
        <w:rPr>
          <w:b/>
          <w:bCs/>
          <w:i/>
          <w:kern w:val="24"/>
          <w:sz w:val="26"/>
          <w:szCs w:val="26"/>
        </w:rPr>
      </w:pPr>
      <w:r w:rsidRPr="00133E91">
        <w:rPr>
          <w:b/>
          <w:bCs/>
          <w:i/>
          <w:kern w:val="24"/>
          <w:sz w:val="26"/>
          <w:szCs w:val="26"/>
        </w:rPr>
        <w:t>Kết quả</w:t>
      </w:r>
      <w:r w:rsidR="00E30615" w:rsidRPr="00133E91">
        <w:rPr>
          <w:b/>
          <w:bCs/>
          <w:i/>
          <w:kern w:val="24"/>
          <w:sz w:val="26"/>
          <w:szCs w:val="26"/>
        </w:rPr>
        <w:t xml:space="preserve"> chung </w:t>
      </w:r>
      <w:r w:rsidRPr="00133E91">
        <w:rPr>
          <w:b/>
          <w:bCs/>
          <w:i/>
          <w:kern w:val="24"/>
          <w:sz w:val="26"/>
          <w:szCs w:val="26"/>
        </w:rPr>
        <w:t>TPP cho Việt Nam +28.4% X</w:t>
      </w:r>
      <w:r w:rsidR="008A5FC7" w:rsidRPr="00133E91">
        <w:rPr>
          <w:b/>
          <w:bCs/>
          <w:i/>
          <w:kern w:val="24"/>
          <w:sz w:val="26"/>
          <w:szCs w:val="26"/>
        </w:rPr>
        <w:t>uất khẩu</w:t>
      </w:r>
      <w:r w:rsidRPr="00133E91">
        <w:rPr>
          <w:b/>
          <w:bCs/>
          <w:i/>
          <w:kern w:val="24"/>
          <w:sz w:val="26"/>
          <w:szCs w:val="26"/>
        </w:rPr>
        <w:t>, +10.5% GDP</w:t>
      </w:r>
    </w:p>
    <w:p w:rsidR="002E10C0" w:rsidRPr="00133E91" w:rsidRDefault="00FF6385" w:rsidP="007807D6">
      <w:pPr>
        <w:pStyle w:val="NormalWeb"/>
        <w:numPr>
          <w:ilvl w:val="0"/>
          <w:numId w:val="10"/>
        </w:numPr>
        <w:spacing w:before="120" w:beforeAutospacing="0" w:after="120" w:afterAutospacing="0" w:line="360" w:lineRule="auto"/>
        <w:rPr>
          <w:bCs/>
          <w:kern w:val="24"/>
          <w:sz w:val="26"/>
          <w:szCs w:val="26"/>
        </w:rPr>
      </w:pPr>
      <w:r w:rsidRPr="00133E91">
        <w:rPr>
          <w:bCs/>
          <w:kern w:val="24"/>
          <w:sz w:val="26"/>
          <w:szCs w:val="26"/>
        </w:rPr>
        <w:t xml:space="preserve">Tăng </w:t>
      </w:r>
      <w:r w:rsidR="00B04E06" w:rsidRPr="00133E91">
        <w:rPr>
          <w:bCs/>
          <w:kern w:val="24"/>
          <w:sz w:val="26"/>
          <w:szCs w:val="26"/>
        </w:rPr>
        <w:t>x</w:t>
      </w:r>
      <w:r w:rsidRPr="00133E91">
        <w:rPr>
          <w:bCs/>
          <w:kern w:val="24"/>
          <w:sz w:val="26"/>
          <w:szCs w:val="26"/>
        </w:rPr>
        <w:t>uất khẩu từ các công ty chế xuấ</w:t>
      </w:r>
      <w:r w:rsidR="008A5FC7" w:rsidRPr="00133E91">
        <w:rPr>
          <w:bCs/>
          <w:kern w:val="24"/>
          <w:sz w:val="26"/>
          <w:szCs w:val="26"/>
        </w:rPr>
        <w:t>t (34%)</w:t>
      </w:r>
    </w:p>
    <w:p w:rsidR="002E10C0" w:rsidRPr="00133E91" w:rsidRDefault="00FF6385" w:rsidP="007807D6">
      <w:pPr>
        <w:pStyle w:val="NormalWeb"/>
        <w:numPr>
          <w:ilvl w:val="0"/>
          <w:numId w:val="10"/>
        </w:numPr>
        <w:spacing w:before="120" w:beforeAutospacing="0" w:after="120" w:afterAutospacing="0" w:line="360" w:lineRule="auto"/>
        <w:rPr>
          <w:bCs/>
          <w:kern w:val="24"/>
          <w:sz w:val="26"/>
          <w:szCs w:val="26"/>
        </w:rPr>
      </w:pPr>
      <w:r w:rsidRPr="00133E91">
        <w:rPr>
          <w:bCs/>
          <w:kern w:val="24"/>
          <w:sz w:val="26"/>
          <w:szCs w:val="26"/>
        </w:rPr>
        <w:t>Tăng nhập khẩu hàng hóa tiêu dùng và sản xuấ</w:t>
      </w:r>
      <w:r w:rsidR="008A5FC7" w:rsidRPr="00133E91">
        <w:rPr>
          <w:bCs/>
          <w:kern w:val="24"/>
          <w:sz w:val="26"/>
          <w:szCs w:val="26"/>
        </w:rPr>
        <w:t>t (27%)</w:t>
      </w:r>
    </w:p>
    <w:p w:rsidR="002E10C0" w:rsidRPr="00133E91" w:rsidRDefault="00FF6385" w:rsidP="007807D6">
      <w:pPr>
        <w:pStyle w:val="NormalWeb"/>
        <w:numPr>
          <w:ilvl w:val="0"/>
          <w:numId w:val="10"/>
        </w:numPr>
        <w:spacing w:before="120" w:beforeAutospacing="0" w:after="120" w:afterAutospacing="0" w:line="360" w:lineRule="auto"/>
        <w:rPr>
          <w:bCs/>
          <w:kern w:val="24"/>
          <w:sz w:val="26"/>
          <w:szCs w:val="26"/>
        </w:rPr>
      </w:pPr>
      <w:r w:rsidRPr="00133E91">
        <w:rPr>
          <w:bCs/>
          <w:kern w:val="24"/>
          <w:sz w:val="26"/>
          <w:szCs w:val="26"/>
        </w:rPr>
        <w:t>Thu hút hơn nữ</w:t>
      </w:r>
      <w:r w:rsidR="008A5FC7" w:rsidRPr="00133E91">
        <w:rPr>
          <w:bCs/>
          <w:kern w:val="24"/>
          <w:sz w:val="26"/>
          <w:szCs w:val="26"/>
        </w:rPr>
        <w:t>a đ</w:t>
      </w:r>
      <w:r w:rsidRPr="00133E91">
        <w:rPr>
          <w:bCs/>
          <w:kern w:val="24"/>
          <w:sz w:val="26"/>
          <w:szCs w:val="26"/>
        </w:rPr>
        <w:t>ầu tư</w:t>
      </w:r>
      <w:r w:rsidR="008A5FC7" w:rsidRPr="00133E91">
        <w:rPr>
          <w:bCs/>
          <w:kern w:val="24"/>
          <w:sz w:val="26"/>
          <w:szCs w:val="26"/>
        </w:rPr>
        <w:t xml:space="preserve"> n</w:t>
      </w:r>
      <w:r w:rsidRPr="00133E91">
        <w:rPr>
          <w:bCs/>
          <w:kern w:val="24"/>
          <w:sz w:val="26"/>
          <w:szCs w:val="26"/>
        </w:rPr>
        <w:t xml:space="preserve">ước ngoài </w:t>
      </w:r>
      <w:r w:rsidR="008A5FC7" w:rsidRPr="00133E91">
        <w:rPr>
          <w:bCs/>
          <w:kern w:val="24"/>
          <w:sz w:val="26"/>
          <w:szCs w:val="26"/>
        </w:rPr>
        <w:t>t</w:t>
      </w:r>
      <w:r w:rsidRPr="00133E91">
        <w:rPr>
          <w:bCs/>
          <w:kern w:val="24"/>
          <w:sz w:val="26"/>
          <w:szCs w:val="26"/>
        </w:rPr>
        <w:t>rực tiếp (FDI) do sự lạc quan từ các nhà đầu tư</w:t>
      </w:r>
    </w:p>
    <w:p w:rsidR="002E10C0" w:rsidRPr="00133E91" w:rsidRDefault="00FF6385" w:rsidP="007807D6">
      <w:pPr>
        <w:pStyle w:val="NormalWeb"/>
        <w:numPr>
          <w:ilvl w:val="0"/>
          <w:numId w:val="10"/>
        </w:numPr>
        <w:spacing w:before="120" w:beforeAutospacing="0" w:after="120" w:afterAutospacing="0" w:line="360" w:lineRule="auto"/>
        <w:rPr>
          <w:bCs/>
          <w:kern w:val="24"/>
          <w:sz w:val="26"/>
          <w:szCs w:val="26"/>
        </w:rPr>
      </w:pPr>
      <w:r w:rsidRPr="00133E91">
        <w:rPr>
          <w:bCs/>
          <w:kern w:val="24"/>
          <w:sz w:val="26"/>
          <w:szCs w:val="26"/>
        </w:rPr>
        <w:t>Tăng cường liên kết với các chuỗi cung ứng quốc tế</w:t>
      </w:r>
    </w:p>
    <w:p w:rsidR="002E10C0" w:rsidRPr="00133E91" w:rsidRDefault="00FF6385" w:rsidP="007807D6">
      <w:pPr>
        <w:pStyle w:val="NormalWeb"/>
        <w:numPr>
          <w:ilvl w:val="0"/>
          <w:numId w:val="10"/>
        </w:numPr>
        <w:spacing w:before="120" w:beforeAutospacing="0" w:after="120" w:afterAutospacing="0" w:line="360" w:lineRule="auto"/>
        <w:rPr>
          <w:bCs/>
          <w:kern w:val="24"/>
          <w:sz w:val="26"/>
          <w:szCs w:val="26"/>
        </w:rPr>
      </w:pPr>
      <w:r w:rsidRPr="00133E91">
        <w:rPr>
          <w:bCs/>
          <w:kern w:val="24"/>
          <w:sz w:val="26"/>
          <w:szCs w:val="26"/>
        </w:rPr>
        <w:t>Tăng năng suất do cạnh tranh</w:t>
      </w:r>
    </w:p>
    <w:p w:rsidR="002E10C0" w:rsidRPr="00133E91" w:rsidRDefault="00FF6385" w:rsidP="007807D6">
      <w:pPr>
        <w:pStyle w:val="NormalWeb"/>
        <w:numPr>
          <w:ilvl w:val="0"/>
          <w:numId w:val="10"/>
        </w:numPr>
        <w:spacing w:before="120" w:beforeAutospacing="0" w:after="120" w:afterAutospacing="0" w:line="360" w:lineRule="auto"/>
        <w:rPr>
          <w:bCs/>
          <w:kern w:val="24"/>
          <w:sz w:val="26"/>
          <w:szCs w:val="26"/>
        </w:rPr>
      </w:pPr>
      <w:r w:rsidRPr="00133E91">
        <w:rPr>
          <w:bCs/>
          <w:kern w:val="24"/>
          <w:sz w:val="26"/>
          <w:szCs w:val="26"/>
        </w:rPr>
        <w:t>Động lực cải cách thúc đẩy tăng trưởng và cơ hội</w:t>
      </w:r>
    </w:p>
    <w:p w:rsidR="00E30615" w:rsidRPr="00133E91" w:rsidRDefault="00E30615" w:rsidP="00133E91">
      <w:pPr>
        <w:pStyle w:val="NormalWeb"/>
        <w:spacing w:line="360" w:lineRule="auto"/>
        <w:ind w:left="720"/>
        <w:rPr>
          <w:bCs/>
          <w:kern w:val="24"/>
          <w:sz w:val="26"/>
          <w:szCs w:val="26"/>
        </w:rPr>
      </w:pPr>
      <w:r w:rsidRPr="00133E91">
        <w:rPr>
          <w:bCs/>
          <w:kern w:val="24"/>
          <w:sz w:val="26"/>
          <w:szCs w:val="26"/>
        </w:rPr>
        <w:t>[Nguồn: Báo cáo của ông Trương Đình Tuyển tại Hội nghị Hiệp định TPP với Việt Nam – Từ phê chuẩn tới thực hiện do UBĐN Quốc hội tổ chức 03/2016]</w:t>
      </w:r>
    </w:p>
    <w:p w:rsidR="00C12D95" w:rsidRPr="00133E91" w:rsidRDefault="00C12D95" w:rsidP="00133E91">
      <w:pPr>
        <w:pStyle w:val="NormalWeb"/>
        <w:spacing w:before="120" w:beforeAutospacing="0" w:after="120" w:afterAutospacing="0" w:line="360" w:lineRule="auto"/>
        <w:ind w:left="720"/>
        <w:rPr>
          <w:b/>
          <w:bCs/>
          <w:i/>
          <w:kern w:val="24"/>
          <w:sz w:val="26"/>
          <w:szCs w:val="26"/>
          <w:u w:val="single"/>
        </w:rPr>
      </w:pPr>
      <w:r w:rsidRPr="00133E91">
        <w:rPr>
          <w:b/>
          <w:bCs/>
          <w:i/>
          <w:kern w:val="24"/>
          <w:sz w:val="26"/>
          <w:szCs w:val="26"/>
          <w:u w:val="single"/>
        </w:rPr>
        <w:t>Các ngành/lĩnh vực kỳ vọng phát triển mạnh:</w:t>
      </w:r>
    </w:p>
    <w:p w:rsidR="00C12D95" w:rsidRPr="00133E91" w:rsidRDefault="00C12D95" w:rsidP="00516309">
      <w:pPr>
        <w:pStyle w:val="NormalWeb"/>
        <w:spacing w:before="120" w:beforeAutospacing="0" w:after="120" w:afterAutospacing="0" w:line="360" w:lineRule="auto"/>
        <w:ind w:left="360"/>
        <w:rPr>
          <w:b/>
          <w:bCs/>
          <w:kern w:val="24"/>
          <w:sz w:val="26"/>
          <w:szCs w:val="26"/>
        </w:rPr>
      </w:pPr>
      <w:r w:rsidRPr="00133E91">
        <w:rPr>
          <w:b/>
          <w:bCs/>
          <w:kern w:val="24"/>
          <w:sz w:val="26"/>
          <w:szCs w:val="26"/>
        </w:rPr>
        <w:t>Dệt may:</w:t>
      </w:r>
    </w:p>
    <w:p w:rsidR="00C12D95" w:rsidRPr="00133E91" w:rsidRDefault="00C12D95" w:rsidP="00516309">
      <w:pPr>
        <w:pStyle w:val="NormalWeb"/>
        <w:spacing w:before="120" w:beforeAutospacing="0" w:after="120" w:afterAutospacing="0" w:line="360" w:lineRule="auto"/>
        <w:ind w:left="360"/>
        <w:rPr>
          <w:bCs/>
          <w:kern w:val="24"/>
          <w:sz w:val="26"/>
          <w:szCs w:val="26"/>
        </w:rPr>
      </w:pPr>
      <w:r w:rsidRPr="00133E91">
        <w:rPr>
          <w:bCs/>
          <w:kern w:val="24"/>
          <w:sz w:val="26"/>
          <w:szCs w:val="26"/>
        </w:rPr>
        <w:t xml:space="preserve">Kỳ vọng: </w:t>
      </w:r>
    </w:p>
    <w:p w:rsidR="00C12D95" w:rsidRPr="00133E91" w:rsidRDefault="00C12D95" w:rsidP="007807D6">
      <w:pPr>
        <w:pStyle w:val="NormalWeb"/>
        <w:numPr>
          <w:ilvl w:val="0"/>
          <w:numId w:val="11"/>
        </w:numPr>
        <w:spacing w:before="120" w:beforeAutospacing="0" w:after="120" w:afterAutospacing="0" w:line="360" w:lineRule="auto"/>
        <w:ind w:left="720"/>
        <w:rPr>
          <w:bCs/>
          <w:kern w:val="24"/>
          <w:sz w:val="26"/>
          <w:szCs w:val="26"/>
        </w:rPr>
      </w:pPr>
      <w:r w:rsidRPr="00133E91">
        <w:rPr>
          <w:bCs/>
          <w:kern w:val="24"/>
          <w:sz w:val="26"/>
          <w:szCs w:val="26"/>
        </w:rPr>
        <w:t xml:space="preserve">70% tổng giá trị xuất khẩu dệt may sang TPP </w:t>
      </w:r>
      <w:r w:rsidRPr="00133E91">
        <w:rPr>
          <w:bCs/>
          <w:kern w:val="24"/>
          <w:sz w:val="26"/>
          <w:szCs w:val="26"/>
        </w:rPr>
        <w:sym w:font="Wingdings" w:char="F0E0"/>
      </w:r>
      <w:r w:rsidRPr="00133E91">
        <w:rPr>
          <w:bCs/>
          <w:kern w:val="24"/>
          <w:sz w:val="26"/>
          <w:szCs w:val="26"/>
        </w:rPr>
        <w:t xml:space="preserve"> Thị phần tăng gấp đôi</w:t>
      </w:r>
    </w:p>
    <w:p w:rsidR="00C12D95" w:rsidRPr="00133E91" w:rsidRDefault="00C12D95" w:rsidP="007807D6">
      <w:pPr>
        <w:pStyle w:val="NormalWeb"/>
        <w:numPr>
          <w:ilvl w:val="0"/>
          <w:numId w:val="11"/>
        </w:numPr>
        <w:spacing w:before="120" w:beforeAutospacing="0" w:after="120" w:afterAutospacing="0" w:line="360" w:lineRule="auto"/>
        <w:ind w:left="720"/>
        <w:rPr>
          <w:bCs/>
          <w:kern w:val="24"/>
          <w:sz w:val="26"/>
          <w:szCs w:val="26"/>
        </w:rPr>
      </w:pPr>
      <w:r w:rsidRPr="00133E91">
        <w:rPr>
          <w:bCs/>
          <w:kern w:val="24"/>
          <w:sz w:val="26"/>
          <w:szCs w:val="26"/>
        </w:rPr>
        <w:lastRenderedPageBreak/>
        <w:t>Thuế xuất khẩu dệt may</w:t>
      </w:r>
      <w:r w:rsidR="00FF6385" w:rsidRPr="00133E91">
        <w:rPr>
          <w:bCs/>
          <w:kern w:val="24"/>
          <w:sz w:val="26"/>
          <w:szCs w:val="26"/>
        </w:rPr>
        <w:t>: giảm từ 19% (Mỹ) về 0%</w:t>
      </w:r>
    </w:p>
    <w:p w:rsidR="00FF6385" w:rsidRPr="00133E91" w:rsidRDefault="00FF6385" w:rsidP="007807D6">
      <w:pPr>
        <w:pStyle w:val="NormalWeb"/>
        <w:numPr>
          <w:ilvl w:val="0"/>
          <w:numId w:val="11"/>
        </w:numPr>
        <w:spacing w:before="120" w:beforeAutospacing="0" w:after="120" w:afterAutospacing="0" w:line="360" w:lineRule="auto"/>
        <w:ind w:left="720"/>
        <w:rPr>
          <w:bCs/>
          <w:kern w:val="24"/>
          <w:sz w:val="26"/>
          <w:szCs w:val="26"/>
        </w:rPr>
      </w:pPr>
      <w:r w:rsidRPr="00133E91">
        <w:rPr>
          <w:bCs/>
          <w:kern w:val="24"/>
          <w:sz w:val="26"/>
          <w:szCs w:val="26"/>
        </w:rPr>
        <w:t>Tạo ra 6 triệu việc làm cho ngành</w:t>
      </w:r>
    </w:p>
    <w:p w:rsidR="003E61F5" w:rsidRPr="00133E91" w:rsidRDefault="003E61F5" w:rsidP="00133E91">
      <w:pPr>
        <w:pStyle w:val="NormalWeb"/>
        <w:spacing w:before="120" w:beforeAutospacing="0" w:after="120" w:afterAutospacing="0" w:line="360" w:lineRule="auto"/>
        <w:ind w:left="720"/>
        <w:jc w:val="center"/>
        <w:rPr>
          <w:bCs/>
          <w:kern w:val="24"/>
          <w:sz w:val="26"/>
          <w:szCs w:val="26"/>
        </w:rPr>
      </w:pPr>
      <w:r w:rsidRPr="00133E91">
        <w:rPr>
          <w:bCs/>
          <w:noProof/>
          <w:kern w:val="24"/>
          <w:sz w:val="26"/>
          <w:szCs w:val="26"/>
        </w:rPr>
        <w:drawing>
          <wp:inline distT="0" distB="0" distL="0" distR="0" wp14:anchorId="3ACD1526" wp14:editId="68B11437">
            <wp:extent cx="4532243" cy="2330988"/>
            <wp:effectExtent l="0" t="0" r="1905" b="0"/>
            <wp:docPr id="5" name="Picture 5" descr="D:\VU THI HANG\2016\8. Các hiệp hội\Hiep hoi Bao hiem\Anh PP\det-may-viet-nam-co-thuc-su-huong-loi-tu-tp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VU THI HANG\2016\8. Các hiệp hội\Hiep hoi Bao hiem\Anh PP\det-may-viet-nam-co-thuc-su-huong-loi-tu-tpp.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31699" cy="2330708"/>
                    </a:xfrm>
                    <a:prstGeom prst="rect">
                      <a:avLst/>
                    </a:prstGeom>
                    <a:noFill/>
                    <a:ln>
                      <a:noFill/>
                    </a:ln>
                  </pic:spPr>
                </pic:pic>
              </a:graphicData>
            </a:graphic>
          </wp:inline>
        </w:drawing>
      </w:r>
    </w:p>
    <w:p w:rsidR="00D90D6C" w:rsidRPr="00133E91" w:rsidRDefault="00C12D95" w:rsidP="00133E91">
      <w:pPr>
        <w:pStyle w:val="NormalWeb"/>
        <w:spacing w:before="120" w:beforeAutospacing="0" w:after="120" w:afterAutospacing="0" w:line="360" w:lineRule="auto"/>
        <w:ind w:left="360"/>
        <w:jc w:val="center"/>
        <w:rPr>
          <w:bCs/>
          <w:kern w:val="24"/>
          <w:sz w:val="26"/>
          <w:szCs w:val="26"/>
        </w:rPr>
      </w:pPr>
      <w:r w:rsidRPr="00133E91">
        <w:rPr>
          <w:bCs/>
          <w:noProof/>
          <w:kern w:val="24"/>
          <w:sz w:val="26"/>
          <w:szCs w:val="26"/>
        </w:rPr>
        <w:drawing>
          <wp:inline distT="0" distB="0" distL="0" distR="0" wp14:anchorId="6C6171C5" wp14:editId="71569311">
            <wp:extent cx="4762831" cy="2591114"/>
            <wp:effectExtent l="0" t="0" r="0" b="0"/>
            <wp:docPr id="4" name="Picture 4" descr="D:\VU THI HANG\2016\8. Các hiệp hội\Hiep hoi Bao hiem\Anh PP\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VU THI HANG\2016\8. Các hiệp hội\Hiep hoi Bao hiem\Anh PP\4.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62831" cy="2591114"/>
                    </a:xfrm>
                    <a:prstGeom prst="rect">
                      <a:avLst/>
                    </a:prstGeom>
                    <a:noFill/>
                    <a:ln>
                      <a:noFill/>
                    </a:ln>
                  </pic:spPr>
                </pic:pic>
              </a:graphicData>
            </a:graphic>
          </wp:inline>
        </w:drawing>
      </w:r>
    </w:p>
    <w:p w:rsidR="002E10C0" w:rsidRPr="00133E91" w:rsidRDefault="002003B5" w:rsidP="00133E91">
      <w:pPr>
        <w:pStyle w:val="NormalWeb"/>
        <w:spacing w:before="120" w:beforeAutospacing="0" w:after="120" w:afterAutospacing="0" w:line="360" w:lineRule="auto"/>
        <w:ind w:firstLine="720"/>
        <w:rPr>
          <w:bCs/>
          <w:kern w:val="24"/>
          <w:sz w:val="26"/>
          <w:szCs w:val="26"/>
        </w:rPr>
      </w:pPr>
      <w:r w:rsidRPr="00133E91">
        <w:rPr>
          <w:bCs/>
          <w:kern w:val="24"/>
          <w:sz w:val="26"/>
          <w:szCs w:val="26"/>
        </w:rPr>
        <w:t>Xuất khẩu tăng 28,4% vào năm 2025 [30% vào năm 2030 – ước tính mới nhất]</w:t>
      </w:r>
    </w:p>
    <w:p w:rsidR="002E10C0" w:rsidRPr="00133E91" w:rsidRDefault="002003B5" w:rsidP="007807D6">
      <w:pPr>
        <w:pStyle w:val="NormalWeb"/>
        <w:numPr>
          <w:ilvl w:val="1"/>
          <w:numId w:val="9"/>
        </w:numPr>
        <w:tabs>
          <w:tab w:val="clear" w:pos="1440"/>
        </w:tabs>
        <w:spacing w:before="120" w:beforeAutospacing="0" w:after="120" w:afterAutospacing="0" w:line="360" w:lineRule="auto"/>
        <w:ind w:left="1080"/>
        <w:rPr>
          <w:bCs/>
          <w:kern w:val="24"/>
          <w:sz w:val="26"/>
          <w:szCs w:val="26"/>
        </w:rPr>
      </w:pPr>
      <w:r w:rsidRPr="00133E91">
        <w:rPr>
          <w:bCs/>
          <w:kern w:val="24"/>
          <w:sz w:val="26"/>
          <w:szCs w:val="26"/>
        </w:rPr>
        <w:t>239 tỷ USD nếu không có TPP</w:t>
      </w:r>
      <w:r w:rsidRPr="00133E91">
        <w:rPr>
          <w:bCs/>
          <w:kern w:val="24"/>
          <w:sz w:val="26"/>
          <w:szCs w:val="26"/>
        </w:rPr>
        <w:tab/>
      </w:r>
      <w:r w:rsidR="00FF6385" w:rsidRPr="00133E91">
        <w:rPr>
          <w:bCs/>
          <w:kern w:val="24"/>
          <w:sz w:val="26"/>
          <w:szCs w:val="26"/>
        </w:rPr>
        <w:t>(</w:t>
      </w:r>
      <w:r w:rsidRPr="00133E91">
        <w:rPr>
          <w:bCs/>
          <w:kern w:val="24"/>
          <w:sz w:val="26"/>
          <w:szCs w:val="26"/>
        </w:rPr>
        <w:t>dệt may 113 tỷ USD</w:t>
      </w:r>
      <w:r w:rsidR="00FF6385" w:rsidRPr="00133E91">
        <w:rPr>
          <w:bCs/>
          <w:kern w:val="24"/>
          <w:sz w:val="26"/>
          <w:szCs w:val="26"/>
        </w:rPr>
        <w:t>)</w:t>
      </w:r>
    </w:p>
    <w:p w:rsidR="002E10C0" w:rsidRPr="00133E91" w:rsidRDefault="002003B5" w:rsidP="007807D6">
      <w:pPr>
        <w:pStyle w:val="NormalWeb"/>
        <w:numPr>
          <w:ilvl w:val="1"/>
          <w:numId w:val="9"/>
        </w:numPr>
        <w:tabs>
          <w:tab w:val="clear" w:pos="1440"/>
        </w:tabs>
        <w:spacing w:before="120" w:beforeAutospacing="0" w:after="120" w:afterAutospacing="0" w:line="360" w:lineRule="auto"/>
        <w:ind w:left="1080"/>
        <w:rPr>
          <w:bCs/>
          <w:kern w:val="24"/>
          <w:sz w:val="26"/>
          <w:szCs w:val="26"/>
        </w:rPr>
      </w:pPr>
      <w:r w:rsidRPr="00133E91">
        <w:rPr>
          <w:bCs/>
          <w:kern w:val="24"/>
          <w:sz w:val="26"/>
          <w:szCs w:val="26"/>
        </w:rPr>
        <w:t>307 tỷ USD nếu có TPP</w:t>
      </w:r>
      <w:r w:rsidRPr="00133E91">
        <w:rPr>
          <w:bCs/>
          <w:kern w:val="24"/>
          <w:sz w:val="26"/>
          <w:szCs w:val="26"/>
        </w:rPr>
        <w:tab/>
        <w:t xml:space="preserve">             </w:t>
      </w:r>
      <w:r w:rsidR="00FF6385" w:rsidRPr="00133E91">
        <w:rPr>
          <w:bCs/>
          <w:kern w:val="24"/>
          <w:sz w:val="26"/>
          <w:szCs w:val="26"/>
        </w:rPr>
        <w:t>(</w:t>
      </w:r>
      <w:r w:rsidRPr="00133E91">
        <w:rPr>
          <w:bCs/>
          <w:kern w:val="24"/>
          <w:sz w:val="26"/>
          <w:szCs w:val="26"/>
        </w:rPr>
        <w:t>dệt may 165 tỷ USD</w:t>
      </w:r>
      <w:r w:rsidR="00FF6385" w:rsidRPr="00133E91">
        <w:rPr>
          <w:bCs/>
          <w:kern w:val="24"/>
          <w:sz w:val="26"/>
          <w:szCs w:val="26"/>
        </w:rPr>
        <w:t>)</w:t>
      </w:r>
    </w:p>
    <w:p w:rsidR="002E10C0" w:rsidRPr="00133E91" w:rsidRDefault="002003B5" w:rsidP="007807D6">
      <w:pPr>
        <w:pStyle w:val="NormalWeb"/>
        <w:numPr>
          <w:ilvl w:val="1"/>
          <w:numId w:val="9"/>
        </w:numPr>
        <w:tabs>
          <w:tab w:val="clear" w:pos="1440"/>
        </w:tabs>
        <w:spacing w:before="120" w:beforeAutospacing="0" w:after="120" w:afterAutospacing="0" w:line="360" w:lineRule="auto"/>
        <w:ind w:left="1080"/>
        <w:rPr>
          <w:bCs/>
          <w:kern w:val="24"/>
          <w:sz w:val="26"/>
          <w:szCs w:val="26"/>
        </w:rPr>
      </w:pPr>
      <w:r w:rsidRPr="00133E91">
        <w:rPr>
          <w:bCs/>
          <w:kern w:val="24"/>
          <w:sz w:val="26"/>
          <w:szCs w:val="26"/>
        </w:rPr>
        <w:t xml:space="preserve"> GDP tăng 10.5% vào năm 2025 [8% vào năm 2030 – ước tính mới nhất]</w:t>
      </w:r>
    </w:p>
    <w:p w:rsidR="00FF6385" w:rsidRPr="00133E91" w:rsidRDefault="00FF6385" w:rsidP="00133E91">
      <w:pPr>
        <w:pStyle w:val="NormalWeb"/>
        <w:spacing w:before="120" w:beforeAutospacing="0" w:after="120" w:afterAutospacing="0" w:line="360" w:lineRule="auto"/>
        <w:ind w:left="720"/>
        <w:rPr>
          <w:bCs/>
          <w:kern w:val="24"/>
          <w:sz w:val="26"/>
          <w:szCs w:val="26"/>
        </w:rPr>
      </w:pPr>
      <w:r w:rsidRPr="00133E91">
        <w:rPr>
          <w:bCs/>
          <w:kern w:val="24"/>
          <w:sz w:val="26"/>
          <w:szCs w:val="26"/>
        </w:rPr>
        <w:lastRenderedPageBreak/>
        <w:t xml:space="preserve">Nguồn: [Petri, Peter và cộng sự., </w:t>
      </w:r>
      <w:r w:rsidRPr="00133E91">
        <w:rPr>
          <w:bCs/>
          <w:i/>
          <w:iCs/>
          <w:kern w:val="24"/>
          <w:sz w:val="26"/>
          <w:szCs w:val="26"/>
        </w:rPr>
        <w:t xml:space="preserve">Hiệp định TPP và triển vọng hợp tác châu Á – Thái Bình Dương: Đánh giá định lượng  </w:t>
      </w:r>
      <w:hyperlink r:id="rId14" w:history="1">
        <w:r w:rsidRPr="00133E91">
          <w:rPr>
            <w:rStyle w:val="Hyperlink"/>
            <w:bCs/>
            <w:color w:val="auto"/>
            <w:kern w:val="24"/>
            <w:sz w:val="26"/>
            <w:szCs w:val="26"/>
          </w:rPr>
          <w:t>http://www.amchamvietnam.com/30436144/tpp/</w:t>
        </w:r>
      </w:hyperlink>
      <w:r w:rsidRPr="00133E91">
        <w:rPr>
          <w:bCs/>
          <w:kern w:val="24"/>
          <w:sz w:val="26"/>
          <w:szCs w:val="26"/>
        </w:rPr>
        <w:t>]</w:t>
      </w:r>
    </w:p>
    <w:p w:rsidR="00FF6385" w:rsidRPr="00133E91" w:rsidRDefault="00B04E06" w:rsidP="00133E91">
      <w:pPr>
        <w:pStyle w:val="NormalWeb"/>
        <w:spacing w:before="120" w:beforeAutospacing="0" w:after="120" w:afterAutospacing="0" w:line="360" w:lineRule="auto"/>
        <w:ind w:left="360"/>
        <w:rPr>
          <w:bCs/>
          <w:kern w:val="24"/>
          <w:sz w:val="26"/>
          <w:szCs w:val="26"/>
        </w:rPr>
      </w:pPr>
      <w:r w:rsidRPr="00133E91">
        <w:rPr>
          <w:b/>
          <w:bCs/>
          <w:kern w:val="24"/>
          <w:sz w:val="26"/>
          <w:szCs w:val="26"/>
        </w:rPr>
        <w:t>N</w:t>
      </w:r>
      <w:r w:rsidR="00E30615" w:rsidRPr="00133E91">
        <w:rPr>
          <w:b/>
          <w:bCs/>
          <w:kern w:val="24"/>
          <w:sz w:val="26"/>
          <w:szCs w:val="26"/>
        </w:rPr>
        <w:t xml:space="preserve">gành </w:t>
      </w:r>
      <w:r w:rsidRPr="00133E91">
        <w:rPr>
          <w:b/>
          <w:bCs/>
          <w:kern w:val="24"/>
          <w:sz w:val="26"/>
          <w:szCs w:val="26"/>
        </w:rPr>
        <w:t>c</w:t>
      </w:r>
      <w:r w:rsidR="003E61F5" w:rsidRPr="00133E91">
        <w:rPr>
          <w:b/>
          <w:bCs/>
          <w:kern w:val="24"/>
          <w:sz w:val="26"/>
          <w:szCs w:val="26"/>
        </w:rPr>
        <w:t>hế biến và xuất khẩu thủy sản</w:t>
      </w:r>
    </w:p>
    <w:p w:rsidR="00FF6385" w:rsidRPr="00133E91" w:rsidRDefault="00D610EB" w:rsidP="00133E91">
      <w:pPr>
        <w:pStyle w:val="NormalWeb"/>
        <w:spacing w:before="120" w:beforeAutospacing="0" w:after="120" w:afterAutospacing="0" w:line="360" w:lineRule="auto"/>
        <w:ind w:left="360"/>
        <w:jc w:val="center"/>
        <w:rPr>
          <w:bCs/>
          <w:kern w:val="24"/>
          <w:sz w:val="26"/>
          <w:szCs w:val="26"/>
        </w:rPr>
      </w:pPr>
      <w:r w:rsidRPr="00133E91">
        <w:rPr>
          <w:bCs/>
          <w:noProof/>
          <w:kern w:val="24"/>
          <w:sz w:val="26"/>
          <w:szCs w:val="26"/>
        </w:rPr>
        <w:drawing>
          <wp:inline distT="0" distB="0" distL="0" distR="0" wp14:anchorId="2154E0CC" wp14:editId="5040C20F">
            <wp:extent cx="4489100" cy="3143250"/>
            <wp:effectExtent l="0" t="0" r="6985" b="0"/>
            <wp:docPr id="34" name="Picture 34" descr="D:\VU THI HANG\2016\8. Các hiệp hội\Hiep hoi Bao hiem\Anh PP\nganh-thuy-san-duoc-loi-gi-tu-fta-viet-nam-eu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VU THI HANG\2016\8. Các hiệp hội\Hiep hoi Bao hiem\Anh PP\nganh-thuy-san-duoc-loi-gi-tu-fta-viet-nam-eu_1.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04078" cy="3153738"/>
                    </a:xfrm>
                    <a:prstGeom prst="rect">
                      <a:avLst/>
                    </a:prstGeom>
                    <a:noFill/>
                    <a:ln>
                      <a:noFill/>
                    </a:ln>
                  </pic:spPr>
                </pic:pic>
              </a:graphicData>
            </a:graphic>
          </wp:inline>
        </w:drawing>
      </w:r>
    </w:p>
    <w:p w:rsidR="003E61F5" w:rsidRPr="00133E91" w:rsidRDefault="003E61F5" w:rsidP="00133E91">
      <w:pPr>
        <w:pStyle w:val="NormalWeb"/>
        <w:spacing w:before="120" w:beforeAutospacing="0" w:after="120" w:afterAutospacing="0" w:line="360" w:lineRule="auto"/>
        <w:ind w:left="360"/>
        <w:jc w:val="center"/>
        <w:rPr>
          <w:bCs/>
          <w:kern w:val="24"/>
          <w:sz w:val="26"/>
          <w:szCs w:val="26"/>
        </w:rPr>
      </w:pPr>
      <w:r w:rsidRPr="00133E91">
        <w:rPr>
          <w:bCs/>
          <w:noProof/>
          <w:kern w:val="24"/>
          <w:sz w:val="26"/>
          <w:szCs w:val="26"/>
        </w:rPr>
        <w:drawing>
          <wp:inline distT="0" distB="0" distL="0" distR="0" wp14:anchorId="50B6B495" wp14:editId="0C3A8861">
            <wp:extent cx="5454595" cy="2512387"/>
            <wp:effectExtent l="0" t="0" r="0" b="2540"/>
            <wp:docPr id="6" name="Picture 6" descr="D:\VU THI HANG\2016\8. Các hiệp hội\Hiep hoi Bao hiem\Anh PP\thuy-san_xdp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VU THI HANG\2016\8. Các hiệp hội\Hiep hoi Bao hiem\Anh PP\thuy-san_xdpd.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59329" cy="2514568"/>
                    </a:xfrm>
                    <a:prstGeom prst="rect">
                      <a:avLst/>
                    </a:prstGeom>
                    <a:noFill/>
                    <a:ln>
                      <a:noFill/>
                    </a:ln>
                  </pic:spPr>
                </pic:pic>
              </a:graphicData>
            </a:graphic>
          </wp:inline>
        </w:drawing>
      </w:r>
    </w:p>
    <w:p w:rsidR="00D610EB" w:rsidRPr="00133E91" w:rsidRDefault="003E61F5" w:rsidP="00133E91">
      <w:pPr>
        <w:pStyle w:val="NormalWeb"/>
        <w:spacing w:before="120" w:beforeAutospacing="0" w:after="120" w:afterAutospacing="0" w:line="360" w:lineRule="auto"/>
        <w:ind w:firstLine="720"/>
        <w:rPr>
          <w:bCs/>
          <w:kern w:val="24"/>
          <w:sz w:val="26"/>
          <w:szCs w:val="26"/>
        </w:rPr>
      </w:pPr>
      <w:r w:rsidRPr="00133E91">
        <w:rPr>
          <w:bCs/>
          <w:kern w:val="24"/>
          <w:sz w:val="26"/>
          <w:szCs w:val="26"/>
        </w:rPr>
        <w:t>Xuất khẩu </w:t>
      </w:r>
      <w:hyperlink r:id="rId17" w:tgtFrame="_blank" w:history="1">
        <w:r w:rsidRPr="00133E91">
          <w:rPr>
            <w:rStyle w:val="Hyperlink"/>
            <w:bCs/>
            <w:color w:val="auto"/>
            <w:kern w:val="24"/>
            <w:sz w:val="26"/>
            <w:szCs w:val="26"/>
          </w:rPr>
          <w:t>thủy sản</w:t>
        </w:r>
      </w:hyperlink>
      <w:r w:rsidRPr="00133E91">
        <w:rPr>
          <w:bCs/>
          <w:kern w:val="24"/>
          <w:sz w:val="26"/>
          <w:szCs w:val="26"/>
        </w:rPr>
        <w:t xml:space="preserve"> của VN sang 11 nước thành viên TPP đạt gần </w:t>
      </w:r>
      <w:r w:rsidR="00071F38" w:rsidRPr="00133E91">
        <w:rPr>
          <w:bCs/>
          <w:kern w:val="24"/>
          <w:sz w:val="26"/>
          <w:szCs w:val="26"/>
        </w:rPr>
        <w:t>3</w:t>
      </w:r>
      <w:r w:rsidRPr="00133E91">
        <w:rPr>
          <w:bCs/>
          <w:kern w:val="24"/>
          <w:sz w:val="26"/>
          <w:szCs w:val="26"/>
        </w:rPr>
        <w:t xml:space="preserve"> tỉ USD trong 8 tháng đầu năm, chiếm 45,4% tổng kim ngạch xuất khẩu của ngành. </w:t>
      </w:r>
    </w:p>
    <w:p w:rsidR="00D610EB" w:rsidRPr="00133E91" w:rsidRDefault="003E61F5" w:rsidP="00133E91">
      <w:pPr>
        <w:pStyle w:val="NormalWeb"/>
        <w:spacing w:before="120" w:beforeAutospacing="0" w:after="120" w:afterAutospacing="0" w:line="360" w:lineRule="auto"/>
        <w:ind w:firstLine="720"/>
        <w:rPr>
          <w:bCs/>
          <w:kern w:val="24"/>
          <w:sz w:val="26"/>
          <w:szCs w:val="26"/>
        </w:rPr>
      </w:pPr>
      <w:r w:rsidRPr="00133E91">
        <w:rPr>
          <w:bCs/>
          <w:kern w:val="24"/>
          <w:sz w:val="26"/>
          <w:szCs w:val="26"/>
        </w:rPr>
        <w:lastRenderedPageBreak/>
        <w:t>Với việc hiệp định TPP được ký kết, ngành này sẽ có thêm nhiều cơ hội mới. VASEP nhận định: Các nước thành viên tham gia TPP sẽ được giảm 90% các loại thuế nhập khẩu hàng hóa và cắt giảm bằng 0% từ năm 2015.</w:t>
      </w:r>
      <w:r w:rsidR="007A484D" w:rsidRPr="00133E91">
        <w:rPr>
          <w:bCs/>
          <w:kern w:val="24"/>
          <w:sz w:val="26"/>
          <w:szCs w:val="26"/>
        </w:rPr>
        <w:t>????</w:t>
      </w:r>
      <w:r w:rsidRPr="00133E91">
        <w:rPr>
          <w:bCs/>
          <w:kern w:val="24"/>
          <w:sz w:val="26"/>
          <w:szCs w:val="26"/>
        </w:rPr>
        <w:t xml:space="preserve"> </w:t>
      </w:r>
      <w:r w:rsidR="00071F38" w:rsidRPr="00133E91">
        <w:rPr>
          <w:bCs/>
          <w:kern w:val="24"/>
          <w:sz w:val="26"/>
          <w:szCs w:val="26"/>
        </w:rPr>
        <w:t>(2025)</w:t>
      </w:r>
    </w:p>
    <w:p w:rsidR="00D610EB" w:rsidRPr="00133E91" w:rsidRDefault="003E61F5" w:rsidP="00133E91">
      <w:pPr>
        <w:pStyle w:val="NormalWeb"/>
        <w:spacing w:before="120" w:beforeAutospacing="0" w:after="120" w:afterAutospacing="0" w:line="360" w:lineRule="auto"/>
        <w:ind w:firstLine="720"/>
        <w:rPr>
          <w:bCs/>
          <w:kern w:val="24"/>
          <w:sz w:val="26"/>
          <w:szCs w:val="26"/>
        </w:rPr>
      </w:pPr>
      <w:r w:rsidRPr="00133E91">
        <w:rPr>
          <w:bCs/>
          <w:kern w:val="24"/>
          <w:sz w:val="26"/>
          <w:szCs w:val="26"/>
        </w:rPr>
        <w:t>Đây là tín hiệu tích cực cho các doanh nghiệp (DN) xuất khẩu (XK) hải sản, đặc biệt là DN XK cá ngừ sang Nhật Bản - thị trường lớn thứ hai của VN, sau Mỹ. Dự báo trong năm 2016, giá trị XK cá ngừ của VN vào thị trường Nhật tăng 5 -15% so với 2015. [</w:t>
      </w:r>
      <w:r w:rsidR="00E30615" w:rsidRPr="00133E91">
        <w:rPr>
          <w:bCs/>
          <w:kern w:val="24"/>
          <w:sz w:val="26"/>
          <w:szCs w:val="26"/>
        </w:rPr>
        <w:t xml:space="preserve">Nguồn: </w:t>
      </w:r>
      <w:r w:rsidRPr="00133E91">
        <w:rPr>
          <w:bCs/>
          <w:kern w:val="24"/>
          <w:sz w:val="26"/>
          <w:szCs w:val="26"/>
        </w:rPr>
        <w:t>Tinkinhte.vn]</w:t>
      </w:r>
      <w:r w:rsidR="00D610EB">
        <w:rPr>
          <w:bCs/>
          <w:kern w:val="24"/>
          <w:sz w:val="26"/>
          <w:szCs w:val="26"/>
        </w:rPr>
        <w:t>.</w:t>
      </w:r>
    </w:p>
    <w:p w:rsidR="00E30615" w:rsidRPr="00133E91" w:rsidRDefault="00E30615" w:rsidP="00133E91">
      <w:pPr>
        <w:pStyle w:val="NormalWeb"/>
        <w:spacing w:before="120" w:beforeAutospacing="0" w:after="120" w:afterAutospacing="0" w:line="360" w:lineRule="auto"/>
        <w:ind w:firstLine="720"/>
        <w:rPr>
          <w:bCs/>
          <w:kern w:val="24"/>
          <w:sz w:val="26"/>
          <w:szCs w:val="26"/>
        </w:rPr>
      </w:pPr>
      <w:r w:rsidRPr="00133E91">
        <w:rPr>
          <w:bCs/>
          <w:kern w:val="24"/>
          <w:sz w:val="26"/>
          <w:szCs w:val="26"/>
        </w:rPr>
        <w:t>Ngoài ra các ngành như da giầy, điện tử, logistic,.. đều được đánh giá có triển vọng tốt khi hội nhập TPP và các FTAs mới.</w:t>
      </w:r>
      <w:r w:rsidR="00071F38" w:rsidRPr="00133E91">
        <w:rPr>
          <w:bCs/>
          <w:kern w:val="24"/>
          <w:sz w:val="26"/>
          <w:szCs w:val="26"/>
        </w:rPr>
        <w:t xml:space="preserve"> Việt Nam sẽ là công xưởng của thế giới (?) và sẽ là trung tâm logistic của khu vực Đông Nam Á.</w:t>
      </w:r>
    </w:p>
    <w:p w:rsidR="003E61F5" w:rsidRPr="00133E91" w:rsidRDefault="003E61F5" w:rsidP="00516309">
      <w:pPr>
        <w:pStyle w:val="NormalWeb"/>
        <w:spacing w:before="120" w:beforeAutospacing="0" w:after="120" w:afterAutospacing="0" w:line="360" w:lineRule="auto"/>
        <w:rPr>
          <w:b/>
          <w:bCs/>
          <w:kern w:val="24"/>
          <w:sz w:val="26"/>
          <w:szCs w:val="26"/>
          <w:u w:val="single"/>
        </w:rPr>
      </w:pPr>
      <w:r w:rsidRPr="00133E91">
        <w:rPr>
          <w:b/>
          <w:bCs/>
          <w:kern w:val="24"/>
          <w:sz w:val="26"/>
          <w:szCs w:val="26"/>
          <w:u w:val="single"/>
        </w:rPr>
        <w:t>Lĩnh vực dễ bị tổn thương?</w:t>
      </w:r>
      <w:r w:rsidR="008A5FC7" w:rsidRPr="00133E91">
        <w:rPr>
          <w:b/>
          <w:bCs/>
          <w:kern w:val="24"/>
          <w:sz w:val="26"/>
          <w:szCs w:val="26"/>
          <w:u w:val="single"/>
        </w:rPr>
        <w:t xml:space="preserve"> VD: </w:t>
      </w:r>
      <w:r w:rsidRPr="00133E91">
        <w:rPr>
          <w:b/>
          <w:bCs/>
          <w:kern w:val="24"/>
          <w:sz w:val="26"/>
          <w:szCs w:val="26"/>
          <w:u w:val="single"/>
        </w:rPr>
        <w:t>Nông nghiệp</w:t>
      </w:r>
    </w:p>
    <w:p w:rsidR="006436DB" w:rsidRPr="00133E91" w:rsidRDefault="006436DB" w:rsidP="007807D6">
      <w:pPr>
        <w:pStyle w:val="ListParagraph"/>
        <w:numPr>
          <w:ilvl w:val="0"/>
          <w:numId w:val="32"/>
        </w:numPr>
        <w:spacing w:before="120" w:after="120" w:line="360" w:lineRule="auto"/>
        <w:jc w:val="both"/>
        <w:rPr>
          <w:rFonts w:ascii="Times New Roman" w:hAnsi="Times New Roman" w:cs="Times New Roman"/>
          <w:b/>
          <w:sz w:val="26"/>
          <w:szCs w:val="26"/>
        </w:rPr>
      </w:pPr>
      <w:r w:rsidRPr="00133E91">
        <w:rPr>
          <w:rFonts w:ascii="Times New Roman" w:hAnsi="Times New Roman" w:cs="Times New Roman"/>
          <w:b/>
          <w:sz w:val="26"/>
          <w:szCs w:val="26"/>
        </w:rPr>
        <w:t>ảnh hưởng của TPP tới thị trường sản phẩm nông nghiệp Việt Nam</w:t>
      </w:r>
    </w:p>
    <w:p w:rsidR="006436DB" w:rsidRPr="00133E91" w:rsidRDefault="006436DB" w:rsidP="007807D6">
      <w:pPr>
        <w:pStyle w:val="ListParagraph"/>
        <w:numPr>
          <w:ilvl w:val="0"/>
          <w:numId w:val="12"/>
        </w:numPr>
        <w:spacing w:before="120" w:after="120" w:line="360" w:lineRule="auto"/>
        <w:jc w:val="both"/>
        <w:rPr>
          <w:rFonts w:ascii="Times New Roman" w:hAnsi="Times New Roman" w:cs="Times New Roman"/>
          <w:sz w:val="26"/>
          <w:szCs w:val="26"/>
        </w:rPr>
      </w:pPr>
      <w:r w:rsidRPr="00133E91">
        <w:rPr>
          <w:rFonts w:ascii="Times New Roman" w:hAnsi="Times New Roman" w:cs="Times New Roman"/>
          <w:sz w:val="26"/>
          <w:szCs w:val="26"/>
        </w:rPr>
        <w:t>Thịt bò: Sau 3-8 năm, thuế nhập khẩu với thịt bò và sản phẩm từ thịt bò sẽ được miễn (hiện cao nhất là 34%)</w:t>
      </w:r>
    </w:p>
    <w:p w:rsidR="006436DB" w:rsidRPr="00133E91" w:rsidRDefault="006436DB" w:rsidP="007807D6">
      <w:pPr>
        <w:pStyle w:val="ListParagraph"/>
        <w:numPr>
          <w:ilvl w:val="0"/>
          <w:numId w:val="12"/>
        </w:numPr>
        <w:spacing w:before="120" w:after="120" w:line="360" w:lineRule="auto"/>
        <w:contextualSpacing w:val="0"/>
        <w:jc w:val="both"/>
        <w:rPr>
          <w:rFonts w:ascii="Times New Roman" w:hAnsi="Times New Roman" w:cs="Times New Roman"/>
          <w:sz w:val="26"/>
          <w:szCs w:val="26"/>
        </w:rPr>
      </w:pPr>
      <w:r w:rsidRPr="00133E91">
        <w:rPr>
          <w:rFonts w:ascii="Times New Roman" w:hAnsi="Times New Roman" w:cs="Times New Roman"/>
          <w:sz w:val="26"/>
          <w:szCs w:val="26"/>
        </w:rPr>
        <w:t>Thực phẩm chế biến: Sau không quá 12 năm, thuế nhập khẩu với hầu hết thực phẩm chế biến sẽ được miễn (cao nhất là 55%)</w:t>
      </w:r>
    </w:p>
    <w:p w:rsidR="006436DB" w:rsidRPr="00133E91" w:rsidRDefault="006436DB" w:rsidP="007807D6">
      <w:pPr>
        <w:pStyle w:val="ListParagraph"/>
        <w:numPr>
          <w:ilvl w:val="0"/>
          <w:numId w:val="12"/>
        </w:numPr>
        <w:spacing w:before="120" w:after="120" w:line="360" w:lineRule="auto"/>
        <w:contextualSpacing w:val="0"/>
        <w:jc w:val="both"/>
        <w:rPr>
          <w:rFonts w:ascii="Times New Roman" w:hAnsi="Times New Roman" w:cs="Times New Roman"/>
          <w:sz w:val="26"/>
          <w:szCs w:val="26"/>
        </w:rPr>
      </w:pPr>
      <w:r w:rsidRPr="00133E91">
        <w:rPr>
          <w:rFonts w:ascii="Times New Roman" w:hAnsi="Times New Roman" w:cs="Times New Roman"/>
          <w:sz w:val="26"/>
          <w:szCs w:val="26"/>
        </w:rPr>
        <w:t>Sữa: Sau không quá 5 năm, thuế nhập khẩu sẽ được miễn (hiện cao nhất là 20%). Thuế nhập khẩu đối với pho-mai, sữa bột sẽ được miễn ngay lập tức.</w:t>
      </w:r>
    </w:p>
    <w:p w:rsidR="006436DB" w:rsidRPr="00133E91" w:rsidRDefault="006436DB" w:rsidP="007807D6">
      <w:pPr>
        <w:pStyle w:val="ListParagraph"/>
        <w:numPr>
          <w:ilvl w:val="0"/>
          <w:numId w:val="12"/>
        </w:numPr>
        <w:spacing w:before="120" w:after="120" w:line="360" w:lineRule="auto"/>
        <w:contextualSpacing w:val="0"/>
        <w:jc w:val="both"/>
        <w:rPr>
          <w:rFonts w:ascii="Times New Roman" w:hAnsi="Times New Roman" w:cs="Times New Roman"/>
          <w:sz w:val="26"/>
          <w:szCs w:val="26"/>
        </w:rPr>
      </w:pPr>
      <w:r w:rsidRPr="00133E91">
        <w:rPr>
          <w:rFonts w:ascii="Times New Roman" w:hAnsi="Times New Roman" w:cs="Times New Roman"/>
          <w:sz w:val="26"/>
          <w:szCs w:val="26"/>
        </w:rPr>
        <w:t>Bông: Sau không quá 4 năm, thuế nhập khẩu sẽ được miễn (hiện cao nhất là 10%)</w:t>
      </w:r>
    </w:p>
    <w:p w:rsidR="006436DB" w:rsidRPr="00133E91" w:rsidRDefault="006436DB" w:rsidP="007807D6">
      <w:pPr>
        <w:pStyle w:val="ListParagraph"/>
        <w:numPr>
          <w:ilvl w:val="0"/>
          <w:numId w:val="12"/>
        </w:numPr>
        <w:spacing w:before="120" w:after="120" w:line="360" w:lineRule="auto"/>
        <w:contextualSpacing w:val="0"/>
        <w:jc w:val="both"/>
        <w:rPr>
          <w:rFonts w:ascii="Times New Roman" w:hAnsi="Times New Roman" w:cs="Times New Roman"/>
          <w:sz w:val="26"/>
          <w:szCs w:val="26"/>
        </w:rPr>
      </w:pPr>
      <w:r w:rsidRPr="00133E91">
        <w:rPr>
          <w:rFonts w:ascii="Times New Roman" w:hAnsi="Times New Roman" w:cs="Times New Roman"/>
          <w:sz w:val="26"/>
          <w:szCs w:val="26"/>
        </w:rPr>
        <w:t>Trái cây: Sau 3-4 năm, thuế nhập khẩu với rất nhiều hoa quả sẽ được miễn (hiện tại đang là 10% với táo, lê, cherry 20% với cam, 40% với bưởi, 20% với chanh...) Sau không quá 8 năm, thuế nhập khẩu với trái cây đóng hộp sẽ được miễn (hiện cao nhất là 40%)</w:t>
      </w:r>
    </w:p>
    <w:p w:rsidR="006436DB" w:rsidRPr="00133E91" w:rsidRDefault="006436DB" w:rsidP="007807D6">
      <w:pPr>
        <w:pStyle w:val="ListParagraph"/>
        <w:numPr>
          <w:ilvl w:val="0"/>
          <w:numId w:val="12"/>
        </w:numPr>
        <w:spacing w:before="120" w:after="120" w:line="360" w:lineRule="auto"/>
        <w:contextualSpacing w:val="0"/>
        <w:jc w:val="both"/>
        <w:rPr>
          <w:rFonts w:ascii="Times New Roman" w:hAnsi="Times New Roman" w:cs="Times New Roman"/>
          <w:sz w:val="26"/>
          <w:szCs w:val="26"/>
        </w:rPr>
      </w:pPr>
      <w:r w:rsidRPr="00133E91">
        <w:rPr>
          <w:rFonts w:ascii="Times New Roman" w:hAnsi="Times New Roman" w:cs="Times New Roman"/>
          <w:sz w:val="26"/>
          <w:szCs w:val="26"/>
        </w:rPr>
        <w:t>Khoai tây: Sau không quá 6 năm, thuế nhập khẩu với khoai tây và các sản phẩm từ khoai tây sẽ được miễn (hiện cao nhất là 34%). Sau 4 năm, thuế nhập khẩu với khoai tây chiên đông lạnh sẽ được miễn (hiện đang là 13%).</w:t>
      </w:r>
    </w:p>
    <w:p w:rsidR="006436DB" w:rsidRPr="00133E91" w:rsidRDefault="006436DB" w:rsidP="007807D6">
      <w:pPr>
        <w:pStyle w:val="ListParagraph"/>
        <w:numPr>
          <w:ilvl w:val="0"/>
          <w:numId w:val="12"/>
        </w:numPr>
        <w:spacing w:before="120" w:after="120" w:line="360" w:lineRule="auto"/>
        <w:contextualSpacing w:val="0"/>
        <w:jc w:val="both"/>
        <w:rPr>
          <w:rFonts w:ascii="Times New Roman" w:hAnsi="Times New Roman" w:cs="Times New Roman"/>
          <w:sz w:val="26"/>
          <w:szCs w:val="26"/>
        </w:rPr>
      </w:pPr>
      <w:r w:rsidRPr="00133E91">
        <w:rPr>
          <w:rFonts w:ascii="Times New Roman" w:hAnsi="Times New Roman" w:cs="Times New Roman"/>
          <w:sz w:val="26"/>
          <w:szCs w:val="26"/>
        </w:rPr>
        <w:lastRenderedPageBreak/>
        <w:t>Đậu phộng: Sau không quá 8 năm, thuế nhập khẩu với đậu phộng và sản phẩm từ đậu phộng sẽ được miễn (hiện cao nhất là 30%)</w:t>
      </w:r>
    </w:p>
    <w:p w:rsidR="006436DB" w:rsidRPr="00133E91" w:rsidRDefault="006436DB" w:rsidP="007807D6">
      <w:pPr>
        <w:pStyle w:val="ListParagraph"/>
        <w:numPr>
          <w:ilvl w:val="0"/>
          <w:numId w:val="12"/>
        </w:numPr>
        <w:spacing w:before="120" w:after="120" w:line="360" w:lineRule="auto"/>
        <w:contextualSpacing w:val="0"/>
        <w:jc w:val="both"/>
        <w:rPr>
          <w:rFonts w:ascii="Times New Roman" w:hAnsi="Times New Roman" w:cs="Times New Roman"/>
          <w:sz w:val="26"/>
          <w:szCs w:val="26"/>
        </w:rPr>
      </w:pPr>
      <w:r w:rsidRPr="00133E91">
        <w:rPr>
          <w:rFonts w:ascii="Times New Roman" w:hAnsi="Times New Roman" w:cs="Times New Roman"/>
          <w:sz w:val="26"/>
          <w:szCs w:val="26"/>
        </w:rPr>
        <w:t>Rau: Sau không quá 11 năm, thu</w:t>
      </w:r>
      <w:r w:rsidR="00E30615" w:rsidRPr="00133E91">
        <w:rPr>
          <w:rFonts w:ascii="Times New Roman" w:hAnsi="Times New Roman" w:cs="Times New Roman"/>
          <w:sz w:val="26"/>
          <w:szCs w:val="26"/>
        </w:rPr>
        <w:t>ế</w:t>
      </w:r>
      <w:r w:rsidRPr="00133E91">
        <w:rPr>
          <w:rFonts w:ascii="Times New Roman" w:hAnsi="Times New Roman" w:cs="Times New Roman"/>
          <w:sz w:val="26"/>
          <w:szCs w:val="26"/>
        </w:rPr>
        <w:t xml:space="preserve"> nhập khẩu sẽ được miễn (hiện cao nhất là 40%). Trong đó, có nhiều loại rau và thực phẩm chế biến từ rau sẽ được miễn thuế ngay lập tức.</w:t>
      </w:r>
    </w:p>
    <w:p w:rsidR="006436DB" w:rsidRPr="00133E91" w:rsidRDefault="006436DB" w:rsidP="007807D6">
      <w:pPr>
        <w:pStyle w:val="ListParagraph"/>
        <w:numPr>
          <w:ilvl w:val="0"/>
          <w:numId w:val="12"/>
        </w:numPr>
        <w:spacing w:before="120" w:after="120" w:line="360" w:lineRule="auto"/>
        <w:contextualSpacing w:val="0"/>
        <w:jc w:val="both"/>
        <w:rPr>
          <w:rFonts w:ascii="Times New Roman" w:hAnsi="Times New Roman" w:cs="Times New Roman"/>
          <w:sz w:val="26"/>
          <w:szCs w:val="26"/>
        </w:rPr>
      </w:pPr>
      <w:r w:rsidRPr="00133E91">
        <w:rPr>
          <w:rFonts w:ascii="Times New Roman" w:hAnsi="Times New Roman" w:cs="Times New Roman"/>
          <w:sz w:val="26"/>
          <w:szCs w:val="26"/>
        </w:rPr>
        <w:t>Ngô: Sau 4-7 năm, thuế nhập khẩu với ngô và sản phẩm từ ngô sẽ được miễn thuế (hiện cao nhất là 20%)</w:t>
      </w:r>
    </w:p>
    <w:p w:rsidR="006436DB" w:rsidRPr="00133E91" w:rsidRDefault="006436DB" w:rsidP="007807D6">
      <w:pPr>
        <w:pStyle w:val="ListParagraph"/>
        <w:numPr>
          <w:ilvl w:val="0"/>
          <w:numId w:val="12"/>
        </w:numPr>
        <w:spacing w:before="120" w:after="120" w:line="360" w:lineRule="auto"/>
        <w:ind w:left="900" w:hanging="540"/>
        <w:contextualSpacing w:val="0"/>
        <w:jc w:val="both"/>
        <w:rPr>
          <w:rFonts w:ascii="Times New Roman" w:hAnsi="Times New Roman" w:cs="Times New Roman"/>
          <w:sz w:val="26"/>
          <w:szCs w:val="26"/>
        </w:rPr>
      </w:pPr>
      <w:r w:rsidRPr="00133E91">
        <w:rPr>
          <w:rFonts w:ascii="Times New Roman" w:hAnsi="Times New Roman" w:cs="Times New Roman"/>
          <w:sz w:val="26"/>
          <w:szCs w:val="26"/>
        </w:rPr>
        <w:t>Đường: Sau 11 năm, hạn ngạch đường sẽ bị xóa bỏ. Sau không quá 11 năm thuế nhập khẩu với các sản phẩm chứa đường sẽ được miễn (hiện cao nhất là 35%)</w:t>
      </w:r>
    </w:p>
    <w:p w:rsidR="003E61F5" w:rsidRPr="007463F0" w:rsidRDefault="007463F0" w:rsidP="007463F0">
      <w:pPr>
        <w:pStyle w:val="NormalWeb"/>
        <w:spacing w:before="120" w:beforeAutospacing="0" w:after="120" w:afterAutospacing="0" w:line="360" w:lineRule="auto"/>
        <w:ind w:left="360"/>
        <w:jc w:val="center"/>
        <w:rPr>
          <w:b/>
          <w:bCs/>
          <w:kern w:val="24"/>
          <w:sz w:val="26"/>
          <w:szCs w:val="26"/>
        </w:rPr>
      </w:pPr>
      <w:r w:rsidRPr="00133E91">
        <w:rPr>
          <w:noProof/>
          <w:sz w:val="26"/>
          <w:szCs w:val="26"/>
        </w:rPr>
        <w:drawing>
          <wp:inline distT="0" distB="0" distL="0" distR="0" wp14:anchorId="36C45A0A" wp14:editId="25BEF0CD">
            <wp:extent cx="2160002" cy="942975"/>
            <wp:effectExtent l="0" t="0" r="0" b="0"/>
            <wp:docPr id="24" name="Picture 24" descr="D:\VU THI HANG\2016\7. Tài liệu cho PR và giảng dạy\Anh PP\tpp-mo-vang-hay-banh-ve (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VU THI HANG\2016\7. Tài liệu cho PR và giảng dạy\Anh PP\tpp-mo-vang-hay-banh-ve (4).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184831" cy="953814"/>
                    </a:xfrm>
                    <a:prstGeom prst="rect">
                      <a:avLst/>
                    </a:prstGeom>
                    <a:noFill/>
                    <a:ln>
                      <a:noFill/>
                    </a:ln>
                  </pic:spPr>
                </pic:pic>
              </a:graphicData>
            </a:graphic>
          </wp:inline>
        </w:drawing>
      </w:r>
    </w:p>
    <w:p w:rsidR="003E61F5" w:rsidRPr="007463F0" w:rsidRDefault="007463F0" w:rsidP="007463F0">
      <w:pPr>
        <w:pStyle w:val="ListParagraph"/>
        <w:spacing w:before="120" w:after="120"/>
        <w:ind w:left="0"/>
        <w:contextualSpacing w:val="0"/>
        <w:jc w:val="center"/>
        <w:rPr>
          <w:rFonts w:ascii="Times New Roman" w:hAnsi="Times New Roman" w:cs="Times New Roman"/>
          <w:sz w:val="26"/>
          <w:szCs w:val="26"/>
        </w:rPr>
      </w:pPr>
      <w:r w:rsidRPr="00133E91">
        <w:rPr>
          <w:rFonts w:ascii="Times New Roman" w:hAnsi="Times New Roman" w:cs="Times New Roman"/>
          <w:noProof/>
          <w:sz w:val="26"/>
          <w:szCs w:val="26"/>
        </w:rPr>
        <w:drawing>
          <wp:inline distT="0" distB="0" distL="0" distR="0" wp14:anchorId="2EFAFA41" wp14:editId="6D5F688D">
            <wp:extent cx="1342410" cy="2086708"/>
            <wp:effectExtent l="0" t="0" r="0" b="0"/>
            <wp:docPr id="23" name="Picture 23" descr="D:\VU THI HANG\2016\7. Tài liệu cho PR và giảng dạy\Anh PP\tpp-mo-vang-hay-banh-ve (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VU THI HANG\2016\7. Tài liệu cho PR và giảng dạy\Anh PP\tpp-mo-vang-hay-banh-ve (5).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342419" cy="2086722"/>
                    </a:xfrm>
                    <a:prstGeom prst="rect">
                      <a:avLst/>
                    </a:prstGeom>
                    <a:noFill/>
                    <a:ln>
                      <a:noFill/>
                    </a:ln>
                  </pic:spPr>
                </pic:pic>
              </a:graphicData>
            </a:graphic>
          </wp:inline>
        </w:drawing>
      </w:r>
      <w:r w:rsidR="003E61F5" w:rsidRPr="00133E91">
        <w:rPr>
          <w:rFonts w:ascii="Times New Roman" w:hAnsi="Times New Roman" w:cs="Times New Roman"/>
          <w:noProof/>
          <w:sz w:val="26"/>
          <w:szCs w:val="26"/>
        </w:rPr>
        <w:drawing>
          <wp:inline distT="0" distB="0" distL="0" distR="0" wp14:anchorId="003ADA5E" wp14:editId="6CD80669">
            <wp:extent cx="1617785" cy="2514762"/>
            <wp:effectExtent l="0" t="0" r="1905" b="0"/>
            <wp:docPr id="22" name="Picture 22" descr="D:\VU THI HANG\2016\7. Tài liệu cho PR và giảng dạy\Anh PP\tpp-mo-vang-hay-banh-ve (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VU THI HANG\2016\7. Tài liệu cho PR và giảng dạy\Anh PP\tpp-mo-vang-hay-banh-ve (6).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632553" cy="2537719"/>
                    </a:xfrm>
                    <a:prstGeom prst="rect">
                      <a:avLst/>
                    </a:prstGeom>
                    <a:noFill/>
                    <a:ln>
                      <a:noFill/>
                    </a:ln>
                  </pic:spPr>
                </pic:pic>
              </a:graphicData>
            </a:graphic>
          </wp:inline>
        </w:drawing>
      </w:r>
      <w:r w:rsidR="003E61F5" w:rsidRPr="00133E91">
        <w:rPr>
          <w:rFonts w:ascii="Times New Roman" w:hAnsi="Times New Roman" w:cs="Times New Roman"/>
          <w:noProof/>
          <w:sz w:val="26"/>
          <w:szCs w:val="26"/>
        </w:rPr>
        <w:drawing>
          <wp:inline distT="0" distB="0" distL="0" distR="0" wp14:anchorId="367AE82D" wp14:editId="2429DC24">
            <wp:extent cx="1613909" cy="2508738"/>
            <wp:effectExtent l="0" t="0" r="0" b="0"/>
            <wp:docPr id="21" name="Picture 21" descr="D:\VU THI HANG\2016\7. Tài liệu cho PR và giảng dạy\Anh PP\tpp-mo-vang-hay-banh-ve (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VU THI HANG\2016\7. Tài liệu cho PR và giảng dạy\Anh PP\tpp-mo-vang-hay-banh-ve (7).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613920" cy="2508755"/>
                    </a:xfrm>
                    <a:prstGeom prst="rect">
                      <a:avLst/>
                    </a:prstGeom>
                    <a:noFill/>
                    <a:ln>
                      <a:noFill/>
                    </a:ln>
                  </pic:spPr>
                </pic:pic>
              </a:graphicData>
            </a:graphic>
          </wp:inline>
        </w:drawing>
      </w:r>
    </w:p>
    <w:p w:rsidR="007463F0" w:rsidRPr="00133E91" w:rsidRDefault="007463F0" w:rsidP="00516309">
      <w:pPr>
        <w:pStyle w:val="NormalWeb"/>
        <w:spacing w:before="120" w:beforeAutospacing="0" w:after="120" w:afterAutospacing="0" w:line="360" w:lineRule="auto"/>
        <w:ind w:left="360"/>
        <w:rPr>
          <w:b/>
          <w:bCs/>
          <w:kern w:val="24"/>
          <w:sz w:val="26"/>
          <w:szCs w:val="26"/>
        </w:rPr>
      </w:pPr>
    </w:p>
    <w:p w:rsidR="006436DB" w:rsidRPr="00133E91" w:rsidRDefault="006436DB" w:rsidP="00133E91">
      <w:pPr>
        <w:pStyle w:val="ListParagraph"/>
        <w:spacing w:before="120" w:after="120" w:line="360" w:lineRule="auto"/>
        <w:ind w:left="0" w:firstLine="720"/>
        <w:contextualSpacing w:val="0"/>
        <w:jc w:val="both"/>
        <w:rPr>
          <w:rFonts w:ascii="Times New Roman" w:hAnsi="Times New Roman" w:cs="Times New Roman"/>
          <w:b/>
          <w:sz w:val="26"/>
          <w:szCs w:val="26"/>
        </w:rPr>
      </w:pPr>
      <w:r w:rsidRPr="00133E91">
        <w:rPr>
          <w:rFonts w:ascii="Times New Roman" w:hAnsi="Times New Roman" w:cs="Times New Roman"/>
          <w:b/>
          <w:sz w:val="26"/>
          <w:szCs w:val="26"/>
          <w:u w:val="single"/>
        </w:rPr>
        <w:t>DN VN đón đầu cơ hội hay chờ đợi trong khi các nhà đầu tư nước ngoài đã hành động?</w:t>
      </w:r>
    </w:p>
    <w:p w:rsidR="00D26086" w:rsidRPr="00133E91" w:rsidRDefault="007463F0" w:rsidP="00133E91">
      <w:pPr>
        <w:pStyle w:val="ListParagraph"/>
        <w:spacing w:before="120" w:after="120" w:line="360" w:lineRule="auto"/>
        <w:ind w:left="0" w:firstLine="720"/>
        <w:jc w:val="both"/>
        <w:rPr>
          <w:rFonts w:ascii="Times New Roman" w:hAnsi="Times New Roman" w:cs="Times New Roman"/>
          <w:sz w:val="26"/>
          <w:szCs w:val="26"/>
        </w:rPr>
      </w:pPr>
      <w:r w:rsidRPr="00133E91">
        <w:rPr>
          <w:rFonts w:ascii="Times New Roman" w:hAnsi="Times New Roman" w:cs="Times New Roman"/>
          <w:noProof/>
          <w:sz w:val="26"/>
          <w:szCs w:val="26"/>
        </w:rPr>
        <w:lastRenderedPageBreak/>
        <w:drawing>
          <wp:anchor distT="0" distB="0" distL="114300" distR="114300" simplePos="0" relativeHeight="251657216" behindDoc="0" locked="0" layoutInCell="1" allowOverlap="1" wp14:anchorId="6964BC1D" wp14:editId="58919D65">
            <wp:simplePos x="0" y="0"/>
            <wp:positionH relativeFrom="margin">
              <wp:posOffset>66040</wp:posOffset>
            </wp:positionH>
            <wp:positionV relativeFrom="margin">
              <wp:posOffset>-100965</wp:posOffset>
            </wp:positionV>
            <wp:extent cx="2922270" cy="2886075"/>
            <wp:effectExtent l="0" t="0" r="0" b="9525"/>
            <wp:wrapSquare wrapText="bothSides"/>
            <wp:docPr id="20" name="Picture 20" descr="D:\VU THI HANG\2016\7. Tài liệu cho PR và giảng dạy\Anh PP\tpp-mo-vang-hay-banh-ve (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VU THI HANG\2016\7. Tài liệu cho PR và giảng dạy\Anh PP\tpp-mo-vang-hay-banh-ve (8).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922270" cy="28860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71F38" w:rsidRPr="00133E91">
        <w:rPr>
          <w:rFonts w:ascii="Times New Roman" w:hAnsi="Times New Roman" w:cs="Times New Roman"/>
          <w:sz w:val="26"/>
          <w:szCs w:val="26"/>
        </w:rPr>
        <w:t xml:space="preserve">Ví dụ: </w:t>
      </w:r>
      <w:r w:rsidR="00D26086" w:rsidRPr="00133E91">
        <w:rPr>
          <w:rFonts w:ascii="Times New Roman" w:hAnsi="Times New Roman" w:cs="Times New Roman"/>
          <w:sz w:val="26"/>
          <w:szCs w:val="26"/>
        </w:rPr>
        <w:t>Khi quá trình đàm phán FTA Việt Nam - EU, Hiệp định Đối tác xuyên Thái Bình Dương (TPP) kết thúc, làn sóng FDI vào dệt may càng mạnh mẽ hơn. Năm  2015, ngành dệt may thu hút khoảng 100 dự án FDI, với tổng vốn đăng ký hơn 2 tỷ USD. Đây là khoản vốn đầu tư cao kỷ lục từ trước tới nay.</w:t>
      </w:r>
    </w:p>
    <w:p w:rsidR="008A5FC7" w:rsidRPr="00133E91" w:rsidRDefault="00D26086" w:rsidP="00133E91">
      <w:pPr>
        <w:pStyle w:val="ListParagraph"/>
        <w:spacing w:before="120" w:after="120" w:line="360" w:lineRule="auto"/>
        <w:ind w:left="0" w:firstLine="720"/>
        <w:jc w:val="both"/>
        <w:rPr>
          <w:rFonts w:ascii="Times New Roman" w:hAnsi="Times New Roman" w:cs="Times New Roman"/>
          <w:sz w:val="26"/>
          <w:szCs w:val="26"/>
        </w:rPr>
      </w:pPr>
      <w:r w:rsidRPr="00133E91">
        <w:rPr>
          <w:rFonts w:ascii="Times New Roman" w:hAnsi="Times New Roman" w:cs="Times New Roman"/>
          <w:sz w:val="26"/>
          <w:szCs w:val="26"/>
        </w:rPr>
        <w:t xml:space="preserve">[Nguồn: Báo cáo của ông </w:t>
      </w:r>
      <w:r w:rsidRPr="00133E91">
        <w:rPr>
          <w:rFonts w:ascii="Times New Roman" w:hAnsi="Times New Roman" w:cs="Times New Roman"/>
          <w:bCs/>
          <w:sz w:val="26"/>
          <w:szCs w:val="26"/>
        </w:rPr>
        <w:t xml:space="preserve">LÊ TIẾN TRƯỜNG - TGĐ VINATEX, PHÓ CHỦ TỊCH VITAS tại </w:t>
      </w:r>
      <w:r w:rsidRPr="00133E91">
        <w:rPr>
          <w:rFonts w:ascii="Times New Roman" w:hAnsi="Times New Roman" w:cs="Times New Roman"/>
          <w:bCs/>
          <w:kern w:val="24"/>
          <w:sz w:val="26"/>
          <w:szCs w:val="26"/>
        </w:rPr>
        <w:t>Hội nghị Hiệp định TPP với Việt Nam – Từ phê chuẩn tới thực hiện do UBĐN Quốc hội tổ chức 03/2016]</w:t>
      </w:r>
    </w:p>
    <w:p w:rsidR="006436DB" w:rsidRPr="007633D6" w:rsidRDefault="006436DB" w:rsidP="007633D6">
      <w:pPr>
        <w:pStyle w:val="Heading2"/>
        <w:numPr>
          <w:ilvl w:val="0"/>
          <w:numId w:val="40"/>
        </w:numPr>
        <w:ind w:left="360"/>
        <w:rPr>
          <w:rFonts w:ascii="Times New Roman" w:hAnsi="Times New Roman" w:cs="Times New Roman"/>
          <w:b/>
          <w:color w:val="auto"/>
        </w:rPr>
      </w:pPr>
      <w:bookmarkStart w:id="16" w:name="_Toc450896986"/>
      <w:r w:rsidRPr="007633D6">
        <w:rPr>
          <w:rFonts w:ascii="Times New Roman" w:hAnsi="Times New Roman" w:cs="Times New Roman"/>
          <w:b/>
          <w:color w:val="auto"/>
        </w:rPr>
        <w:t>Thách thức</w:t>
      </w:r>
      <w:r w:rsidR="00D26086" w:rsidRPr="007633D6">
        <w:rPr>
          <w:rFonts w:ascii="Times New Roman" w:hAnsi="Times New Roman" w:cs="Times New Roman"/>
          <w:b/>
          <w:color w:val="auto"/>
        </w:rPr>
        <w:t xml:space="preserve"> chung</w:t>
      </w:r>
      <w:r w:rsidRPr="007633D6">
        <w:rPr>
          <w:rFonts w:ascii="Times New Roman" w:hAnsi="Times New Roman" w:cs="Times New Roman"/>
          <w:b/>
          <w:color w:val="auto"/>
        </w:rPr>
        <w:t>:</w:t>
      </w:r>
      <w:bookmarkEnd w:id="16"/>
    </w:p>
    <w:p w:rsidR="006436DB" w:rsidRPr="00133E91" w:rsidRDefault="006436DB" w:rsidP="007807D6">
      <w:pPr>
        <w:pStyle w:val="NormalWeb"/>
        <w:numPr>
          <w:ilvl w:val="0"/>
          <w:numId w:val="15"/>
        </w:numPr>
        <w:spacing w:before="120" w:beforeAutospacing="0" w:after="120" w:afterAutospacing="0" w:line="360" w:lineRule="auto"/>
        <w:jc w:val="both"/>
        <w:rPr>
          <w:bCs/>
          <w:kern w:val="24"/>
          <w:sz w:val="26"/>
          <w:szCs w:val="26"/>
        </w:rPr>
      </w:pPr>
      <w:r w:rsidRPr="00133E91">
        <w:rPr>
          <w:bCs/>
          <w:kern w:val="24"/>
          <w:sz w:val="26"/>
          <w:szCs w:val="26"/>
        </w:rPr>
        <w:t>Cạnh tranh sẽ rất quyết liệt trên cả 3 cấp độ. Đối với AEC tính cạnh tranh về thương mại hàng hóa sẽ rất cao vì các mặt hàng trong ASEAN tương đối giống nhau. Do có sự di chuyển tự do lao động có tay nghề, nên chất lượng nguồn nhân lực cũng là thách thức lớn trong AEC.</w:t>
      </w:r>
    </w:p>
    <w:p w:rsidR="006436DB" w:rsidRPr="00133E91" w:rsidRDefault="006436DB" w:rsidP="007807D6">
      <w:pPr>
        <w:pStyle w:val="NormalWeb"/>
        <w:numPr>
          <w:ilvl w:val="0"/>
          <w:numId w:val="15"/>
        </w:numPr>
        <w:spacing w:before="120" w:beforeAutospacing="0" w:after="120" w:afterAutospacing="0" w:line="360" w:lineRule="auto"/>
        <w:jc w:val="both"/>
        <w:rPr>
          <w:bCs/>
          <w:kern w:val="24"/>
          <w:sz w:val="26"/>
          <w:szCs w:val="26"/>
        </w:rPr>
      </w:pPr>
      <w:r w:rsidRPr="00133E91">
        <w:rPr>
          <w:bCs/>
          <w:kern w:val="24"/>
          <w:sz w:val="26"/>
          <w:szCs w:val="26"/>
        </w:rPr>
        <w:t>Thách thức về thực thi sẽ rất lớn (sửa đổi, bổ sung pháp luật; nâng cao năng lực cho cán bộ công chức, doanh nhân và cả đội ngũ luật sư để tranh tụng trong các vụ khiếu kiện)</w:t>
      </w:r>
    </w:p>
    <w:p w:rsidR="007463F0" w:rsidRDefault="006436DB" w:rsidP="007463F0">
      <w:pPr>
        <w:pStyle w:val="NormalWeb"/>
        <w:numPr>
          <w:ilvl w:val="0"/>
          <w:numId w:val="15"/>
        </w:numPr>
        <w:spacing w:before="120" w:beforeAutospacing="0" w:after="120" w:afterAutospacing="0" w:line="360" w:lineRule="auto"/>
        <w:jc w:val="both"/>
        <w:rPr>
          <w:bCs/>
          <w:kern w:val="24"/>
          <w:sz w:val="26"/>
          <w:szCs w:val="26"/>
        </w:rPr>
      </w:pPr>
      <w:r w:rsidRPr="00133E91">
        <w:rPr>
          <w:bCs/>
          <w:kern w:val="24"/>
          <w:sz w:val="26"/>
          <w:szCs w:val="26"/>
        </w:rPr>
        <w:t>Một số đối tượng dễ bị tổn thương, nhất là những DN mà khả năng cạnh tranh kém, khu vực nông nghiệp và nông dân;</w:t>
      </w:r>
      <w:r w:rsidR="00071F38" w:rsidRPr="00133E91">
        <w:rPr>
          <w:bCs/>
          <w:kern w:val="24"/>
          <w:sz w:val="26"/>
          <w:szCs w:val="26"/>
        </w:rPr>
        <w:t xml:space="preserve"> doanh nghiệp được hưởng nhiều ưu đãi trước đây;</w:t>
      </w:r>
      <w:r w:rsidRPr="00133E91">
        <w:rPr>
          <w:bCs/>
          <w:kern w:val="24"/>
          <w:sz w:val="26"/>
          <w:szCs w:val="26"/>
        </w:rPr>
        <w:t xml:space="preserve"> khoảng cách giàu nghèo sẽ bị dãn ra, ảnh hưởng đến định hướng của sự phát triển nếu không thực thi hiệu quả chiến lược tăng trưởng bao trùm.</w:t>
      </w:r>
    </w:p>
    <w:p w:rsidR="006436DB" w:rsidRPr="007463F0" w:rsidRDefault="00A10D9C" w:rsidP="007463F0">
      <w:pPr>
        <w:pStyle w:val="NormalWeb"/>
        <w:numPr>
          <w:ilvl w:val="0"/>
          <w:numId w:val="15"/>
        </w:numPr>
        <w:spacing w:before="120" w:beforeAutospacing="0" w:after="120" w:afterAutospacing="0" w:line="360" w:lineRule="auto"/>
        <w:jc w:val="both"/>
        <w:rPr>
          <w:bCs/>
          <w:kern w:val="24"/>
          <w:sz w:val="26"/>
          <w:szCs w:val="26"/>
        </w:rPr>
      </w:pPr>
      <w:r w:rsidRPr="007463F0">
        <w:rPr>
          <w:bCs/>
          <w:kern w:val="24"/>
          <w:sz w:val="26"/>
          <w:szCs w:val="26"/>
        </w:rPr>
        <w:t xml:space="preserve">Không gian chính sách thu hẹp: Trước đây không gian chính sách rộng </w:t>
      </w:r>
      <w:r w:rsidR="00071F38" w:rsidRPr="007463F0">
        <w:rPr>
          <w:bCs/>
          <w:kern w:val="24"/>
          <w:sz w:val="26"/>
          <w:szCs w:val="26"/>
        </w:rPr>
        <w:t>:</w:t>
      </w:r>
      <w:r w:rsidRPr="007463F0">
        <w:rPr>
          <w:bCs/>
          <w:kern w:val="24"/>
          <w:sz w:val="26"/>
          <w:szCs w:val="26"/>
        </w:rPr>
        <w:t xml:space="preserve"> chưa sử dụng; Nay không gian chính sách hẹp</w:t>
      </w:r>
      <w:r w:rsidR="00071F38" w:rsidRPr="007463F0">
        <w:rPr>
          <w:bCs/>
          <w:kern w:val="24"/>
          <w:sz w:val="26"/>
          <w:szCs w:val="26"/>
        </w:rPr>
        <w:t>:</w:t>
      </w:r>
      <w:r w:rsidRPr="007463F0">
        <w:rPr>
          <w:bCs/>
          <w:kern w:val="24"/>
          <w:sz w:val="26"/>
          <w:szCs w:val="26"/>
        </w:rPr>
        <w:t>– muốn sử dụng cũng không còn</w:t>
      </w:r>
      <w:r w:rsidR="00071F38" w:rsidRPr="007463F0">
        <w:rPr>
          <w:bCs/>
          <w:kern w:val="24"/>
          <w:sz w:val="26"/>
          <w:szCs w:val="26"/>
        </w:rPr>
        <w:t xml:space="preserve"> bao nhiêu.</w:t>
      </w:r>
    </w:p>
    <w:p w:rsidR="006436DB" w:rsidRPr="007463F0" w:rsidRDefault="006436DB" w:rsidP="007463F0">
      <w:pPr>
        <w:pStyle w:val="Heading2"/>
        <w:numPr>
          <w:ilvl w:val="0"/>
          <w:numId w:val="40"/>
        </w:numPr>
        <w:ind w:left="360"/>
        <w:rPr>
          <w:rFonts w:ascii="Times New Roman" w:hAnsi="Times New Roman" w:cs="Times New Roman"/>
          <w:b/>
          <w:color w:val="auto"/>
        </w:rPr>
      </w:pPr>
      <w:bookmarkStart w:id="17" w:name="_Toc450896987"/>
      <w:r w:rsidRPr="007463F0">
        <w:rPr>
          <w:rFonts w:ascii="Times New Roman" w:hAnsi="Times New Roman" w:cs="Times New Roman"/>
          <w:b/>
          <w:color w:val="auto"/>
        </w:rPr>
        <w:lastRenderedPageBreak/>
        <w:t>Tác động của TPP tớ</w:t>
      </w:r>
      <w:r w:rsidR="00961D1E" w:rsidRPr="007463F0">
        <w:rPr>
          <w:rFonts w:ascii="Times New Roman" w:hAnsi="Times New Roman" w:cs="Times New Roman"/>
          <w:b/>
          <w:color w:val="auto"/>
        </w:rPr>
        <w:t>i các d</w:t>
      </w:r>
      <w:r w:rsidRPr="007463F0">
        <w:rPr>
          <w:rFonts w:ascii="Times New Roman" w:hAnsi="Times New Roman" w:cs="Times New Roman"/>
          <w:b/>
          <w:color w:val="auto"/>
        </w:rPr>
        <w:t>oanh nghiệ</w:t>
      </w:r>
      <w:r w:rsidR="00961D1E" w:rsidRPr="007463F0">
        <w:rPr>
          <w:rFonts w:ascii="Times New Roman" w:hAnsi="Times New Roman" w:cs="Times New Roman"/>
          <w:b/>
          <w:color w:val="auto"/>
        </w:rPr>
        <w:t>p b</w:t>
      </w:r>
      <w:r w:rsidRPr="007463F0">
        <w:rPr>
          <w:rFonts w:ascii="Times New Roman" w:hAnsi="Times New Roman" w:cs="Times New Roman"/>
          <w:b/>
          <w:color w:val="auto"/>
        </w:rPr>
        <w:t>ảo hiểm</w:t>
      </w:r>
      <w:bookmarkEnd w:id="17"/>
    </w:p>
    <w:p w:rsidR="006436DB" w:rsidRDefault="006436DB" w:rsidP="007463F0">
      <w:pPr>
        <w:pStyle w:val="Heading2"/>
        <w:numPr>
          <w:ilvl w:val="0"/>
          <w:numId w:val="43"/>
        </w:numPr>
        <w:ind w:left="360"/>
        <w:rPr>
          <w:rFonts w:ascii="Times New Roman" w:hAnsi="Times New Roman" w:cs="Times New Roman"/>
          <w:i/>
          <w:color w:val="auto"/>
        </w:rPr>
      </w:pPr>
      <w:bookmarkStart w:id="18" w:name="_Toc450896988"/>
      <w:r w:rsidRPr="007463F0">
        <w:rPr>
          <w:rFonts w:ascii="Times New Roman" w:hAnsi="Times New Roman" w:cs="Times New Roman"/>
          <w:i/>
          <w:color w:val="auto"/>
        </w:rPr>
        <w:t xml:space="preserve">Các tác động tới </w:t>
      </w:r>
      <w:r w:rsidR="00961D1E" w:rsidRPr="007463F0">
        <w:rPr>
          <w:rFonts w:ascii="Times New Roman" w:hAnsi="Times New Roman" w:cs="Times New Roman"/>
          <w:i/>
          <w:color w:val="auto"/>
        </w:rPr>
        <w:t>hoạt động kinh doanh:</w:t>
      </w:r>
      <w:bookmarkEnd w:id="18"/>
    </w:p>
    <w:p w:rsidR="007463F0" w:rsidRPr="007463F0" w:rsidRDefault="007463F0" w:rsidP="007463F0">
      <w:r w:rsidRPr="00133E91">
        <w:rPr>
          <w:bCs/>
          <w:noProof/>
          <w:kern w:val="24"/>
          <w:sz w:val="26"/>
          <w:szCs w:val="26"/>
        </w:rPr>
        <w:drawing>
          <wp:anchor distT="0" distB="0" distL="114300" distR="114300" simplePos="0" relativeHeight="251659264" behindDoc="0" locked="0" layoutInCell="1" allowOverlap="1" wp14:anchorId="236915A9" wp14:editId="1170AF11">
            <wp:simplePos x="0" y="0"/>
            <wp:positionH relativeFrom="margin">
              <wp:posOffset>769620</wp:posOffset>
            </wp:positionH>
            <wp:positionV relativeFrom="margin">
              <wp:posOffset>490220</wp:posOffset>
            </wp:positionV>
            <wp:extent cx="5082540" cy="2857500"/>
            <wp:effectExtent l="0" t="0" r="3810" b="0"/>
            <wp:wrapSquare wrapText="bothSides"/>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cstate="print">
                      <a:extLst>
                        <a:ext uri="{28A0092B-C50C-407E-A947-70E740481C1C}">
                          <a14:useLocalDpi xmlns:a14="http://schemas.microsoft.com/office/drawing/2010/main" val="0"/>
                        </a:ext>
                      </a:extLst>
                    </a:blip>
                    <a:stretch>
                      <a:fillRect/>
                    </a:stretch>
                  </pic:blipFill>
                  <pic:spPr>
                    <a:xfrm>
                      <a:off x="0" y="0"/>
                      <a:ext cx="5082540" cy="2857500"/>
                    </a:xfrm>
                    <a:prstGeom prst="rect">
                      <a:avLst/>
                    </a:prstGeom>
                  </pic:spPr>
                </pic:pic>
              </a:graphicData>
            </a:graphic>
            <wp14:sizeRelH relativeFrom="margin">
              <wp14:pctWidth>0</wp14:pctWidth>
            </wp14:sizeRelH>
            <wp14:sizeRelV relativeFrom="margin">
              <wp14:pctHeight>0</wp14:pctHeight>
            </wp14:sizeRelV>
          </wp:anchor>
        </w:drawing>
      </w:r>
      <w:r>
        <w:rPr>
          <w:bCs/>
          <w:noProof/>
          <w:kern w:val="24"/>
          <w:sz w:val="26"/>
          <w:szCs w:val="26"/>
        </w:rPr>
        <w:t xml:space="preserve"> </w:t>
      </w:r>
    </w:p>
    <w:p w:rsidR="007463F0" w:rsidRDefault="007463F0" w:rsidP="00133E91">
      <w:pPr>
        <w:pStyle w:val="NormalWeb"/>
        <w:spacing w:before="120" w:beforeAutospacing="0" w:after="120" w:afterAutospacing="0" w:line="360" w:lineRule="auto"/>
        <w:ind w:left="360"/>
        <w:jc w:val="center"/>
        <w:rPr>
          <w:bCs/>
          <w:kern w:val="24"/>
          <w:sz w:val="26"/>
          <w:szCs w:val="26"/>
        </w:rPr>
      </w:pPr>
    </w:p>
    <w:p w:rsidR="00961D1E" w:rsidRDefault="00961D1E" w:rsidP="00133E91">
      <w:pPr>
        <w:pStyle w:val="NormalWeb"/>
        <w:spacing w:before="120" w:beforeAutospacing="0" w:after="120" w:afterAutospacing="0" w:line="360" w:lineRule="auto"/>
        <w:ind w:left="360"/>
        <w:jc w:val="center"/>
        <w:rPr>
          <w:bCs/>
          <w:kern w:val="24"/>
          <w:sz w:val="26"/>
          <w:szCs w:val="26"/>
        </w:rPr>
      </w:pPr>
    </w:p>
    <w:p w:rsidR="007463F0" w:rsidRDefault="007463F0" w:rsidP="00133E91">
      <w:pPr>
        <w:pStyle w:val="NormalWeb"/>
        <w:spacing w:before="120" w:beforeAutospacing="0" w:after="120" w:afterAutospacing="0" w:line="360" w:lineRule="auto"/>
        <w:ind w:left="360"/>
        <w:jc w:val="center"/>
        <w:rPr>
          <w:bCs/>
          <w:kern w:val="24"/>
          <w:sz w:val="26"/>
          <w:szCs w:val="26"/>
        </w:rPr>
      </w:pPr>
    </w:p>
    <w:p w:rsidR="007463F0" w:rsidRPr="00133E91" w:rsidRDefault="007463F0" w:rsidP="00133E91">
      <w:pPr>
        <w:pStyle w:val="NormalWeb"/>
        <w:spacing w:before="120" w:beforeAutospacing="0" w:after="120" w:afterAutospacing="0" w:line="360" w:lineRule="auto"/>
        <w:ind w:left="360"/>
        <w:jc w:val="center"/>
        <w:rPr>
          <w:bCs/>
          <w:kern w:val="24"/>
          <w:sz w:val="26"/>
          <w:szCs w:val="26"/>
        </w:rPr>
      </w:pPr>
      <w:r>
        <w:rPr>
          <w:bCs/>
          <w:kern w:val="24"/>
          <w:sz w:val="26"/>
          <w:szCs w:val="26"/>
        </w:rPr>
        <w:t xml:space="preserve"> </w:t>
      </w:r>
    </w:p>
    <w:p w:rsidR="007463F0" w:rsidRDefault="007463F0" w:rsidP="007463F0">
      <w:pPr>
        <w:pStyle w:val="NormalWeb"/>
        <w:spacing w:before="120" w:beforeAutospacing="0" w:after="120" w:afterAutospacing="0" w:line="360" w:lineRule="auto"/>
        <w:ind w:left="1080"/>
        <w:rPr>
          <w:bCs/>
          <w:kern w:val="24"/>
          <w:sz w:val="26"/>
          <w:szCs w:val="26"/>
        </w:rPr>
      </w:pPr>
    </w:p>
    <w:p w:rsidR="007463F0" w:rsidRDefault="007463F0" w:rsidP="007463F0">
      <w:pPr>
        <w:pStyle w:val="NormalWeb"/>
        <w:spacing w:before="120" w:beforeAutospacing="0" w:after="120" w:afterAutospacing="0" w:line="360" w:lineRule="auto"/>
        <w:ind w:left="1080"/>
        <w:rPr>
          <w:bCs/>
          <w:kern w:val="24"/>
          <w:sz w:val="26"/>
          <w:szCs w:val="26"/>
        </w:rPr>
      </w:pPr>
    </w:p>
    <w:p w:rsidR="007463F0" w:rsidRDefault="007463F0" w:rsidP="007463F0">
      <w:pPr>
        <w:pStyle w:val="NormalWeb"/>
        <w:spacing w:before="120" w:beforeAutospacing="0" w:after="120" w:afterAutospacing="0" w:line="360" w:lineRule="auto"/>
        <w:ind w:left="1080"/>
        <w:jc w:val="center"/>
        <w:rPr>
          <w:bCs/>
          <w:kern w:val="24"/>
          <w:sz w:val="26"/>
          <w:szCs w:val="26"/>
        </w:rPr>
      </w:pPr>
    </w:p>
    <w:p w:rsidR="007463F0" w:rsidRDefault="007463F0" w:rsidP="007463F0">
      <w:pPr>
        <w:pStyle w:val="NormalWeb"/>
        <w:spacing w:before="120" w:beforeAutospacing="0" w:after="120" w:afterAutospacing="0" w:line="360" w:lineRule="auto"/>
        <w:ind w:left="1080"/>
        <w:jc w:val="center"/>
        <w:rPr>
          <w:bCs/>
          <w:kern w:val="24"/>
          <w:sz w:val="26"/>
          <w:szCs w:val="26"/>
        </w:rPr>
      </w:pPr>
    </w:p>
    <w:p w:rsidR="007463F0" w:rsidRDefault="007463F0" w:rsidP="007463F0">
      <w:pPr>
        <w:pStyle w:val="NormalWeb"/>
        <w:spacing w:before="120" w:beforeAutospacing="0" w:after="120" w:afterAutospacing="0" w:line="360" w:lineRule="auto"/>
        <w:ind w:left="1080"/>
        <w:jc w:val="center"/>
        <w:rPr>
          <w:bCs/>
          <w:kern w:val="24"/>
          <w:sz w:val="26"/>
          <w:szCs w:val="26"/>
        </w:rPr>
      </w:pPr>
      <w:r w:rsidRPr="00133E91">
        <w:rPr>
          <w:bCs/>
          <w:noProof/>
          <w:kern w:val="24"/>
          <w:sz w:val="26"/>
          <w:szCs w:val="26"/>
        </w:rPr>
        <w:drawing>
          <wp:inline distT="0" distB="0" distL="0" distR="0" wp14:anchorId="759EE872" wp14:editId="6C48505A">
            <wp:extent cx="5081257" cy="3343275"/>
            <wp:effectExtent l="0" t="0" r="5715" b="0"/>
            <wp:docPr id="3" name="Picture 3" descr="D:\VU THI HANG\2016\8. Các hiệp hội\Hiep hoi Bao hiem\Anh PP\vietmy20nam-info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VU THI HANG\2016\8. Các hiệp hội\Hiep hoi Bao hiem\Anh PP\vietmy20nam-info (1).jp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086899" cy="3346987"/>
                    </a:xfrm>
                    <a:prstGeom prst="rect">
                      <a:avLst/>
                    </a:prstGeom>
                    <a:noFill/>
                    <a:ln>
                      <a:noFill/>
                    </a:ln>
                  </pic:spPr>
                </pic:pic>
              </a:graphicData>
            </a:graphic>
          </wp:inline>
        </w:drawing>
      </w:r>
    </w:p>
    <w:p w:rsidR="006436DB" w:rsidRPr="00133E91" w:rsidRDefault="006436DB" w:rsidP="007807D6">
      <w:pPr>
        <w:pStyle w:val="NormalWeb"/>
        <w:numPr>
          <w:ilvl w:val="0"/>
          <w:numId w:val="14"/>
        </w:numPr>
        <w:spacing w:before="120" w:beforeAutospacing="0" w:after="120" w:afterAutospacing="0" w:line="360" w:lineRule="auto"/>
        <w:ind w:left="1080"/>
        <w:rPr>
          <w:bCs/>
          <w:kern w:val="24"/>
          <w:sz w:val="26"/>
          <w:szCs w:val="26"/>
        </w:rPr>
      </w:pPr>
      <w:r w:rsidRPr="00133E91">
        <w:rPr>
          <w:bCs/>
          <w:kern w:val="24"/>
          <w:sz w:val="26"/>
          <w:szCs w:val="26"/>
        </w:rPr>
        <w:t xml:space="preserve">Có thể ngay lập tức đẩy GDP của Việt Nam tăng lên </w:t>
      </w:r>
    </w:p>
    <w:p w:rsidR="006436DB" w:rsidRPr="00133E91" w:rsidRDefault="006436DB" w:rsidP="007807D6">
      <w:pPr>
        <w:pStyle w:val="NormalWeb"/>
        <w:numPr>
          <w:ilvl w:val="0"/>
          <w:numId w:val="14"/>
        </w:numPr>
        <w:spacing w:before="120" w:beforeAutospacing="0" w:after="120" w:afterAutospacing="0" w:line="360" w:lineRule="auto"/>
        <w:ind w:left="1080"/>
        <w:rPr>
          <w:bCs/>
          <w:kern w:val="24"/>
          <w:sz w:val="26"/>
          <w:szCs w:val="26"/>
        </w:rPr>
      </w:pPr>
      <w:r w:rsidRPr="00133E91">
        <w:rPr>
          <w:bCs/>
          <w:kern w:val="24"/>
          <w:sz w:val="26"/>
          <w:szCs w:val="26"/>
        </w:rPr>
        <w:t xml:space="preserve">Tạo sự bền vững trong phát triển kinh tế trong dài hạn </w:t>
      </w:r>
    </w:p>
    <w:p w:rsidR="006436DB" w:rsidRPr="00133E91" w:rsidRDefault="006436DB" w:rsidP="007807D6">
      <w:pPr>
        <w:pStyle w:val="NormalWeb"/>
        <w:numPr>
          <w:ilvl w:val="0"/>
          <w:numId w:val="14"/>
        </w:numPr>
        <w:spacing w:before="120" w:beforeAutospacing="0" w:after="120" w:afterAutospacing="0" w:line="360" w:lineRule="auto"/>
        <w:ind w:left="1080"/>
        <w:rPr>
          <w:bCs/>
          <w:kern w:val="24"/>
          <w:sz w:val="26"/>
          <w:szCs w:val="26"/>
        </w:rPr>
      </w:pPr>
      <w:r w:rsidRPr="00133E91">
        <w:rPr>
          <w:bCs/>
          <w:kern w:val="24"/>
          <w:sz w:val="26"/>
          <w:szCs w:val="26"/>
        </w:rPr>
        <w:lastRenderedPageBreak/>
        <w:t xml:space="preserve">Đẩy mạnh chuỗi cung ứng khu vực và các ngành công nghiệp phụ trợ </w:t>
      </w:r>
    </w:p>
    <w:p w:rsidR="006436DB" w:rsidRPr="00133E91" w:rsidRDefault="006436DB" w:rsidP="007807D6">
      <w:pPr>
        <w:pStyle w:val="NormalWeb"/>
        <w:numPr>
          <w:ilvl w:val="0"/>
          <w:numId w:val="14"/>
        </w:numPr>
        <w:spacing w:before="120" w:beforeAutospacing="0" w:after="120" w:afterAutospacing="0" w:line="360" w:lineRule="auto"/>
        <w:ind w:left="1080"/>
        <w:rPr>
          <w:bCs/>
          <w:kern w:val="24"/>
          <w:sz w:val="26"/>
          <w:szCs w:val="26"/>
        </w:rPr>
      </w:pPr>
      <w:r w:rsidRPr="00133E91">
        <w:rPr>
          <w:bCs/>
          <w:kern w:val="24"/>
          <w:sz w:val="26"/>
          <w:szCs w:val="26"/>
        </w:rPr>
        <w:t xml:space="preserve">Thu hút FDI </w:t>
      </w:r>
    </w:p>
    <w:p w:rsidR="006436DB" w:rsidRPr="00133E91" w:rsidRDefault="006436DB" w:rsidP="007807D6">
      <w:pPr>
        <w:pStyle w:val="NormalWeb"/>
        <w:numPr>
          <w:ilvl w:val="0"/>
          <w:numId w:val="14"/>
        </w:numPr>
        <w:spacing w:before="120" w:beforeAutospacing="0" w:after="120" w:afterAutospacing="0" w:line="360" w:lineRule="auto"/>
        <w:ind w:left="1080"/>
        <w:rPr>
          <w:bCs/>
          <w:kern w:val="24"/>
          <w:sz w:val="26"/>
          <w:szCs w:val="26"/>
        </w:rPr>
      </w:pPr>
      <w:r w:rsidRPr="00133E91">
        <w:rPr>
          <w:bCs/>
          <w:kern w:val="24"/>
          <w:sz w:val="26"/>
          <w:szCs w:val="26"/>
        </w:rPr>
        <w:t xml:space="preserve">Tăng cường khả năng kinh doanh </w:t>
      </w:r>
    </w:p>
    <w:p w:rsidR="006436DB" w:rsidRPr="007463F0" w:rsidRDefault="006436DB" w:rsidP="007463F0">
      <w:pPr>
        <w:pStyle w:val="Heading2"/>
        <w:numPr>
          <w:ilvl w:val="0"/>
          <w:numId w:val="43"/>
        </w:numPr>
        <w:ind w:left="360"/>
        <w:rPr>
          <w:rFonts w:ascii="Times New Roman" w:hAnsi="Times New Roman" w:cs="Times New Roman"/>
          <w:i/>
          <w:color w:val="auto"/>
        </w:rPr>
      </w:pPr>
      <w:bookmarkStart w:id="19" w:name="_Toc450896989"/>
      <w:r w:rsidRPr="007463F0">
        <w:rPr>
          <w:rFonts w:ascii="Times New Roman" w:hAnsi="Times New Roman" w:cs="Times New Roman"/>
          <w:i/>
          <w:color w:val="auto"/>
        </w:rPr>
        <w:t>Công đoàn độc lập &amp; lao động</w:t>
      </w:r>
      <w:bookmarkEnd w:id="19"/>
      <w:r w:rsidRPr="007463F0">
        <w:rPr>
          <w:rFonts w:ascii="Times New Roman" w:hAnsi="Times New Roman" w:cs="Times New Roman"/>
          <w:i/>
          <w:color w:val="auto"/>
        </w:rPr>
        <w:t xml:space="preserve"> </w:t>
      </w:r>
    </w:p>
    <w:p w:rsidR="006436DB" w:rsidRPr="00133E91" w:rsidRDefault="006436DB" w:rsidP="007807D6">
      <w:pPr>
        <w:pStyle w:val="NormalWeb"/>
        <w:numPr>
          <w:ilvl w:val="0"/>
          <w:numId w:val="14"/>
        </w:numPr>
        <w:spacing w:before="120" w:beforeAutospacing="0" w:after="120" w:afterAutospacing="0" w:line="360" w:lineRule="auto"/>
        <w:ind w:left="1080"/>
        <w:rPr>
          <w:bCs/>
          <w:kern w:val="24"/>
          <w:sz w:val="26"/>
          <w:szCs w:val="26"/>
        </w:rPr>
      </w:pPr>
      <w:r w:rsidRPr="00133E91">
        <w:rPr>
          <w:bCs/>
          <w:kern w:val="24"/>
          <w:sz w:val="26"/>
          <w:szCs w:val="26"/>
        </w:rPr>
        <w:t xml:space="preserve">Quyền tự do liên kết </w:t>
      </w:r>
    </w:p>
    <w:p w:rsidR="006436DB" w:rsidRPr="00133E91" w:rsidRDefault="006436DB" w:rsidP="007807D6">
      <w:pPr>
        <w:pStyle w:val="NormalWeb"/>
        <w:numPr>
          <w:ilvl w:val="0"/>
          <w:numId w:val="14"/>
        </w:numPr>
        <w:spacing w:before="120" w:beforeAutospacing="0" w:after="120" w:afterAutospacing="0" w:line="360" w:lineRule="auto"/>
        <w:ind w:left="1080"/>
        <w:rPr>
          <w:bCs/>
          <w:kern w:val="24"/>
          <w:sz w:val="26"/>
          <w:szCs w:val="26"/>
        </w:rPr>
      </w:pPr>
      <w:r w:rsidRPr="00133E91">
        <w:rPr>
          <w:bCs/>
          <w:kern w:val="24"/>
          <w:sz w:val="26"/>
          <w:szCs w:val="26"/>
        </w:rPr>
        <w:t>Không phải thực hiện nhiệm vụ chính trị xã hội</w:t>
      </w:r>
    </w:p>
    <w:p w:rsidR="006436DB" w:rsidRPr="00133E91" w:rsidRDefault="006436DB" w:rsidP="007807D6">
      <w:pPr>
        <w:pStyle w:val="NormalWeb"/>
        <w:numPr>
          <w:ilvl w:val="0"/>
          <w:numId w:val="14"/>
        </w:numPr>
        <w:spacing w:before="120" w:beforeAutospacing="0" w:after="120" w:afterAutospacing="0" w:line="360" w:lineRule="auto"/>
        <w:ind w:left="1080"/>
        <w:rPr>
          <w:bCs/>
          <w:kern w:val="24"/>
          <w:sz w:val="26"/>
          <w:szCs w:val="26"/>
        </w:rPr>
      </w:pPr>
      <w:r w:rsidRPr="00133E91">
        <w:rPr>
          <w:bCs/>
          <w:kern w:val="24"/>
          <w:sz w:val="26"/>
          <w:szCs w:val="26"/>
        </w:rPr>
        <w:t>Quyền nhận trợ giúp, kỹ thuật, đào tạo</w:t>
      </w:r>
    </w:p>
    <w:p w:rsidR="00E82C5A" w:rsidRPr="00133E91" w:rsidRDefault="006436DB" w:rsidP="007807D6">
      <w:pPr>
        <w:pStyle w:val="NormalWeb"/>
        <w:numPr>
          <w:ilvl w:val="0"/>
          <w:numId w:val="14"/>
        </w:numPr>
        <w:spacing w:before="120" w:beforeAutospacing="0" w:after="120" w:afterAutospacing="0" w:line="360" w:lineRule="auto"/>
        <w:ind w:left="1080"/>
        <w:rPr>
          <w:bCs/>
          <w:kern w:val="24"/>
          <w:sz w:val="26"/>
          <w:szCs w:val="26"/>
        </w:rPr>
      </w:pPr>
      <w:r w:rsidRPr="00133E91">
        <w:rPr>
          <w:bCs/>
          <w:kern w:val="24"/>
          <w:sz w:val="26"/>
          <w:szCs w:val="26"/>
        </w:rPr>
        <w:t>Tuân thủ các hiệp định của ILO</w:t>
      </w:r>
    </w:p>
    <w:p w:rsidR="006436DB" w:rsidRPr="00133E91" w:rsidRDefault="006436DB" w:rsidP="007807D6">
      <w:pPr>
        <w:pStyle w:val="NormalWeb"/>
        <w:numPr>
          <w:ilvl w:val="0"/>
          <w:numId w:val="14"/>
        </w:numPr>
        <w:spacing w:before="120" w:beforeAutospacing="0" w:after="120" w:afterAutospacing="0" w:line="360" w:lineRule="auto"/>
        <w:ind w:left="1080"/>
        <w:rPr>
          <w:bCs/>
          <w:kern w:val="24"/>
          <w:sz w:val="26"/>
          <w:szCs w:val="26"/>
        </w:rPr>
      </w:pPr>
      <w:r w:rsidRPr="00133E91">
        <w:rPr>
          <w:bCs/>
          <w:kern w:val="24"/>
          <w:sz w:val="26"/>
          <w:szCs w:val="26"/>
        </w:rPr>
        <w:t>Bảo đảm quyền lợi của người lao động</w:t>
      </w:r>
    </w:p>
    <w:p w:rsidR="006436DB" w:rsidRPr="007463F0" w:rsidRDefault="006436DB" w:rsidP="007463F0">
      <w:pPr>
        <w:pStyle w:val="Heading2"/>
        <w:numPr>
          <w:ilvl w:val="0"/>
          <w:numId w:val="43"/>
        </w:numPr>
        <w:ind w:left="360"/>
        <w:rPr>
          <w:rFonts w:ascii="Times New Roman" w:hAnsi="Times New Roman" w:cs="Times New Roman"/>
          <w:i/>
          <w:color w:val="auto"/>
        </w:rPr>
      </w:pPr>
      <w:bookmarkStart w:id="20" w:name="_Toc450896990"/>
      <w:r w:rsidRPr="007463F0">
        <w:rPr>
          <w:rFonts w:ascii="Times New Roman" w:hAnsi="Times New Roman" w:cs="Times New Roman"/>
          <w:i/>
          <w:color w:val="auto"/>
        </w:rPr>
        <w:t>DN nhà nước</w:t>
      </w:r>
      <w:bookmarkEnd w:id="20"/>
      <w:r w:rsidRPr="007463F0">
        <w:rPr>
          <w:rFonts w:ascii="Times New Roman" w:hAnsi="Times New Roman" w:cs="Times New Roman"/>
          <w:i/>
          <w:color w:val="auto"/>
        </w:rPr>
        <w:t xml:space="preserve"> </w:t>
      </w:r>
    </w:p>
    <w:p w:rsidR="006436DB" w:rsidRPr="00133E91" w:rsidRDefault="006436DB" w:rsidP="007807D6">
      <w:pPr>
        <w:pStyle w:val="NormalWeb"/>
        <w:numPr>
          <w:ilvl w:val="0"/>
          <w:numId w:val="14"/>
        </w:numPr>
        <w:spacing w:before="120" w:beforeAutospacing="0" w:after="120" w:afterAutospacing="0" w:line="360" w:lineRule="auto"/>
        <w:ind w:left="1080"/>
        <w:rPr>
          <w:bCs/>
          <w:kern w:val="24"/>
          <w:sz w:val="26"/>
          <w:szCs w:val="26"/>
        </w:rPr>
      </w:pPr>
      <w:r w:rsidRPr="00133E91">
        <w:rPr>
          <w:bCs/>
          <w:kern w:val="24"/>
          <w:sz w:val="26"/>
          <w:szCs w:val="26"/>
        </w:rPr>
        <w:t>Hoạt động tiêu chí thương mại</w:t>
      </w:r>
    </w:p>
    <w:p w:rsidR="006436DB" w:rsidRPr="00133E91" w:rsidRDefault="006436DB" w:rsidP="007807D6">
      <w:pPr>
        <w:pStyle w:val="NormalWeb"/>
        <w:numPr>
          <w:ilvl w:val="0"/>
          <w:numId w:val="14"/>
        </w:numPr>
        <w:spacing w:before="120" w:beforeAutospacing="0" w:after="120" w:afterAutospacing="0" w:line="360" w:lineRule="auto"/>
        <w:ind w:left="1080"/>
        <w:rPr>
          <w:bCs/>
          <w:kern w:val="24"/>
          <w:sz w:val="26"/>
          <w:szCs w:val="26"/>
        </w:rPr>
      </w:pPr>
      <w:r w:rsidRPr="00133E91">
        <w:rPr>
          <w:bCs/>
          <w:kern w:val="24"/>
          <w:sz w:val="26"/>
          <w:szCs w:val="26"/>
        </w:rPr>
        <w:t>Cạnh tranh bình đẳng trong nước, trong TPP</w:t>
      </w:r>
    </w:p>
    <w:p w:rsidR="006436DB" w:rsidRPr="00133E91" w:rsidRDefault="006436DB" w:rsidP="007807D6">
      <w:pPr>
        <w:pStyle w:val="NormalWeb"/>
        <w:numPr>
          <w:ilvl w:val="0"/>
          <w:numId w:val="14"/>
        </w:numPr>
        <w:spacing w:before="120" w:beforeAutospacing="0" w:after="120" w:afterAutospacing="0" w:line="360" w:lineRule="auto"/>
        <w:ind w:left="1080"/>
        <w:rPr>
          <w:bCs/>
          <w:kern w:val="24"/>
          <w:sz w:val="26"/>
          <w:szCs w:val="26"/>
        </w:rPr>
      </w:pPr>
      <w:r w:rsidRPr="00133E91">
        <w:rPr>
          <w:bCs/>
          <w:kern w:val="24"/>
          <w:sz w:val="26"/>
          <w:szCs w:val="26"/>
        </w:rPr>
        <w:t>Công khai hoạt động thuộc từng doanh nghiệp nhà nước</w:t>
      </w:r>
    </w:p>
    <w:p w:rsidR="006436DB" w:rsidRPr="00133E91" w:rsidRDefault="006436DB" w:rsidP="007807D6">
      <w:pPr>
        <w:pStyle w:val="NormalWeb"/>
        <w:numPr>
          <w:ilvl w:val="0"/>
          <w:numId w:val="14"/>
        </w:numPr>
        <w:spacing w:before="120" w:beforeAutospacing="0" w:after="120" w:afterAutospacing="0" w:line="360" w:lineRule="auto"/>
        <w:ind w:left="1080"/>
        <w:rPr>
          <w:bCs/>
          <w:kern w:val="24"/>
          <w:sz w:val="26"/>
          <w:szCs w:val="26"/>
        </w:rPr>
      </w:pPr>
      <w:r w:rsidRPr="00133E91">
        <w:rPr>
          <w:bCs/>
          <w:kern w:val="24"/>
          <w:sz w:val="26"/>
          <w:szCs w:val="26"/>
        </w:rPr>
        <w:t>Tách bạch các chức năng nhà nước (chủ sở hữu và chính sách)</w:t>
      </w:r>
    </w:p>
    <w:p w:rsidR="006436DB" w:rsidRPr="007463F0" w:rsidRDefault="006436DB" w:rsidP="007463F0">
      <w:pPr>
        <w:pStyle w:val="Heading2"/>
        <w:numPr>
          <w:ilvl w:val="0"/>
          <w:numId w:val="43"/>
        </w:numPr>
        <w:ind w:left="360"/>
        <w:rPr>
          <w:rFonts w:ascii="Times New Roman" w:hAnsi="Times New Roman" w:cs="Times New Roman"/>
          <w:i/>
          <w:color w:val="auto"/>
        </w:rPr>
      </w:pPr>
      <w:bookmarkStart w:id="21" w:name="_Toc450896991"/>
      <w:r w:rsidRPr="007463F0">
        <w:rPr>
          <w:rFonts w:ascii="Times New Roman" w:hAnsi="Times New Roman" w:cs="Times New Roman"/>
          <w:i/>
          <w:color w:val="auto"/>
        </w:rPr>
        <w:t>Quyền sở hữu trí tuệ</w:t>
      </w:r>
      <w:bookmarkEnd w:id="21"/>
    </w:p>
    <w:p w:rsidR="006436DB" w:rsidRPr="00133E91" w:rsidRDefault="006436DB" w:rsidP="007807D6">
      <w:pPr>
        <w:pStyle w:val="NormalWeb"/>
        <w:numPr>
          <w:ilvl w:val="0"/>
          <w:numId w:val="14"/>
        </w:numPr>
        <w:spacing w:before="120" w:beforeAutospacing="0" w:after="120" w:afterAutospacing="0" w:line="360" w:lineRule="auto"/>
        <w:ind w:left="1080"/>
        <w:rPr>
          <w:bCs/>
          <w:kern w:val="24"/>
          <w:sz w:val="26"/>
          <w:szCs w:val="26"/>
        </w:rPr>
      </w:pPr>
      <w:r w:rsidRPr="00133E91">
        <w:rPr>
          <w:bCs/>
          <w:kern w:val="24"/>
          <w:sz w:val="26"/>
          <w:szCs w:val="26"/>
        </w:rPr>
        <w:t>Cao hơn WTO (TRIP +)</w:t>
      </w:r>
    </w:p>
    <w:p w:rsidR="006436DB" w:rsidRPr="00133E91" w:rsidRDefault="006436DB" w:rsidP="007807D6">
      <w:pPr>
        <w:pStyle w:val="NormalWeb"/>
        <w:numPr>
          <w:ilvl w:val="0"/>
          <w:numId w:val="14"/>
        </w:numPr>
        <w:spacing w:before="120" w:beforeAutospacing="0" w:after="120" w:afterAutospacing="0" w:line="360" w:lineRule="auto"/>
        <w:ind w:left="1080"/>
        <w:rPr>
          <w:bCs/>
          <w:kern w:val="24"/>
          <w:sz w:val="26"/>
          <w:szCs w:val="26"/>
        </w:rPr>
      </w:pPr>
      <w:r w:rsidRPr="00133E91">
        <w:rPr>
          <w:bCs/>
          <w:kern w:val="24"/>
          <w:sz w:val="26"/>
          <w:szCs w:val="26"/>
        </w:rPr>
        <w:t>Mở rộng và kéo dài đối tượng bảo hộ .. Mở rộng đối tượng và kéo dài thời gian bảo hộ</w:t>
      </w:r>
    </w:p>
    <w:p w:rsidR="006436DB" w:rsidRPr="00133E91" w:rsidRDefault="006436DB" w:rsidP="007807D6">
      <w:pPr>
        <w:pStyle w:val="NormalWeb"/>
        <w:numPr>
          <w:ilvl w:val="0"/>
          <w:numId w:val="14"/>
        </w:numPr>
        <w:spacing w:before="120" w:beforeAutospacing="0" w:after="120" w:afterAutospacing="0" w:line="360" w:lineRule="auto"/>
        <w:ind w:left="1080"/>
        <w:rPr>
          <w:bCs/>
          <w:kern w:val="24"/>
          <w:sz w:val="26"/>
          <w:szCs w:val="26"/>
        </w:rPr>
      </w:pPr>
      <w:r w:rsidRPr="00133E91">
        <w:rPr>
          <w:bCs/>
          <w:kern w:val="24"/>
          <w:sz w:val="26"/>
          <w:szCs w:val="26"/>
        </w:rPr>
        <w:t>Tăng cường thực thi …</w:t>
      </w:r>
    </w:p>
    <w:p w:rsidR="006436DB" w:rsidRPr="00133E91" w:rsidRDefault="006436DB" w:rsidP="007807D6">
      <w:pPr>
        <w:pStyle w:val="NormalWeb"/>
        <w:numPr>
          <w:ilvl w:val="0"/>
          <w:numId w:val="14"/>
        </w:numPr>
        <w:spacing w:before="120" w:beforeAutospacing="0" w:after="120" w:afterAutospacing="0" w:line="360" w:lineRule="auto"/>
        <w:ind w:left="1080"/>
        <w:rPr>
          <w:bCs/>
          <w:kern w:val="24"/>
          <w:sz w:val="26"/>
          <w:szCs w:val="26"/>
        </w:rPr>
      </w:pPr>
      <w:r w:rsidRPr="00133E91">
        <w:rPr>
          <w:bCs/>
          <w:kern w:val="24"/>
          <w:sz w:val="26"/>
          <w:szCs w:val="26"/>
        </w:rPr>
        <w:t>Xử lý hình sự vi phạm</w:t>
      </w:r>
    </w:p>
    <w:p w:rsidR="006436DB" w:rsidRPr="007463F0" w:rsidRDefault="006436DB" w:rsidP="007463F0">
      <w:pPr>
        <w:pStyle w:val="Heading2"/>
        <w:numPr>
          <w:ilvl w:val="0"/>
          <w:numId w:val="43"/>
        </w:numPr>
        <w:ind w:left="360"/>
        <w:rPr>
          <w:rFonts w:ascii="Times New Roman" w:hAnsi="Times New Roman" w:cs="Times New Roman"/>
          <w:i/>
          <w:color w:val="auto"/>
        </w:rPr>
      </w:pPr>
      <w:bookmarkStart w:id="22" w:name="_Toc450896992"/>
      <w:r w:rsidRPr="007463F0">
        <w:rPr>
          <w:rFonts w:ascii="Times New Roman" w:hAnsi="Times New Roman" w:cs="Times New Roman"/>
          <w:i/>
          <w:color w:val="auto"/>
        </w:rPr>
        <w:lastRenderedPageBreak/>
        <w:t>Minh bạch, chống tham nhũng</w:t>
      </w:r>
      <w:bookmarkEnd w:id="22"/>
    </w:p>
    <w:p w:rsidR="006436DB" w:rsidRPr="007463F0" w:rsidRDefault="006436DB" w:rsidP="007463F0">
      <w:pPr>
        <w:pStyle w:val="Heading2"/>
        <w:numPr>
          <w:ilvl w:val="0"/>
          <w:numId w:val="43"/>
        </w:numPr>
        <w:ind w:left="360"/>
        <w:rPr>
          <w:rFonts w:ascii="Times New Roman" w:hAnsi="Times New Roman" w:cs="Times New Roman"/>
          <w:i/>
          <w:color w:val="auto"/>
        </w:rPr>
      </w:pPr>
      <w:bookmarkStart w:id="23" w:name="_Toc450896993"/>
      <w:r w:rsidRPr="007463F0">
        <w:rPr>
          <w:rFonts w:ascii="Times New Roman" w:hAnsi="Times New Roman" w:cs="Times New Roman"/>
          <w:i/>
          <w:color w:val="auto"/>
        </w:rPr>
        <w:t>Giải quyết tranh chấp</w:t>
      </w:r>
      <w:bookmarkEnd w:id="23"/>
    </w:p>
    <w:p w:rsidR="006436DB" w:rsidRPr="007463F0" w:rsidRDefault="006436DB" w:rsidP="007463F0">
      <w:pPr>
        <w:pStyle w:val="Heading2"/>
        <w:numPr>
          <w:ilvl w:val="0"/>
          <w:numId w:val="40"/>
        </w:numPr>
        <w:ind w:left="360"/>
        <w:rPr>
          <w:rFonts w:ascii="Times New Roman" w:hAnsi="Times New Roman" w:cs="Times New Roman"/>
          <w:b/>
          <w:color w:val="auto"/>
        </w:rPr>
      </w:pPr>
      <w:bookmarkStart w:id="24" w:name="_Toc450896994"/>
      <w:r w:rsidRPr="007463F0">
        <w:rPr>
          <w:rFonts w:ascii="Times New Roman" w:hAnsi="Times New Roman" w:cs="Times New Roman"/>
          <w:b/>
          <w:color w:val="auto"/>
        </w:rPr>
        <w:t>Ảnh hưởng của TPP tới pháp luật về kinh doanh bảo hiểm:</w:t>
      </w:r>
      <w:bookmarkEnd w:id="24"/>
    </w:p>
    <w:p w:rsidR="006436DB" w:rsidRPr="007463F0" w:rsidRDefault="00961D1E" w:rsidP="007463F0">
      <w:pPr>
        <w:pStyle w:val="Heading2"/>
        <w:numPr>
          <w:ilvl w:val="0"/>
          <w:numId w:val="44"/>
        </w:numPr>
        <w:ind w:left="360"/>
        <w:rPr>
          <w:rFonts w:ascii="Times New Roman" w:hAnsi="Times New Roman" w:cs="Times New Roman"/>
          <w:i/>
          <w:color w:val="auto"/>
        </w:rPr>
      </w:pPr>
      <w:bookmarkStart w:id="25" w:name="_Toc450896995"/>
      <w:r w:rsidRPr="007463F0">
        <w:rPr>
          <w:rFonts w:ascii="Times New Roman" w:hAnsi="Times New Roman" w:cs="Times New Roman"/>
          <w:i/>
          <w:color w:val="auto"/>
        </w:rPr>
        <w:t xml:space="preserve">Rà soát, đánh giá tác động của các cam kết để sửa đổi </w:t>
      </w:r>
      <w:r w:rsidR="002B5825" w:rsidRPr="007463F0">
        <w:rPr>
          <w:rFonts w:ascii="Times New Roman" w:hAnsi="Times New Roman" w:cs="Times New Roman"/>
          <w:i/>
          <w:color w:val="auto"/>
        </w:rPr>
        <w:t xml:space="preserve">pháp </w:t>
      </w:r>
      <w:r w:rsidRPr="007463F0">
        <w:rPr>
          <w:rFonts w:ascii="Times New Roman" w:hAnsi="Times New Roman" w:cs="Times New Roman"/>
          <w:i/>
          <w:color w:val="auto"/>
        </w:rPr>
        <w:t>luật cho phù hợp;</w:t>
      </w:r>
      <w:bookmarkEnd w:id="25"/>
    </w:p>
    <w:p w:rsidR="009260E4" w:rsidRPr="00133E91" w:rsidRDefault="009260E4" w:rsidP="007807D6">
      <w:pPr>
        <w:pStyle w:val="NormalWeb"/>
        <w:numPr>
          <w:ilvl w:val="0"/>
          <w:numId w:val="34"/>
        </w:numPr>
        <w:spacing w:before="120" w:beforeAutospacing="0" w:after="120" w:afterAutospacing="0" w:line="360" w:lineRule="auto"/>
        <w:ind w:left="720"/>
        <w:rPr>
          <w:bCs/>
          <w:kern w:val="24"/>
          <w:sz w:val="26"/>
          <w:szCs w:val="26"/>
        </w:rPr>
      </w:pPr>
      <w:r>
        <w:rPr>
          <w:bCs/>
          <w:kern w:val="24"/>
          <w:sz w:val="26"/>
          <w:szCs w:val="26"/>
        </w:rPr>
        <w:t>Đán</w:t>
      </w:r>
      <w:r w:rsidR="002B5825" w:rsidRPr="00133E91">
        <w:rPr>
          <w:bCs/>
          <w:kern w:val="24"/>
          <w:sz w:val="26"/>
          <w:szCs w:val="26"/>
        </w:rPr>
        <w:t xml:space="preserve">h giá </w:t>
      </w:r>
      <w:r w:rsidR="00071F38" w:rsidRPr="00133E91">
        <w:rPr>
          <w:bCs/>
          <w:kern w:val="24"/>
          <w:sz w:val="26"/>
          <w:szCs w:val="26"/>
        </w:rPr>
        <w:t xml:space="preserve">chung: </w:t>
      </w:r>
      <w:r w:rsidR="002B5825" w:rsidRPr="00133E91">
        <w:rPr>
          <w:bCs/>
          <w:kern w:val="24"/>
          <w:sz w:val="26"/>
          <w:szCs w:val="26"/>
        </w:rPr>
        <w:t>tính tương thích;</w:t>
      </w:r>
    </w:p>
    <w:p w:rsidR="002B5825" w:rsidRPr="00133E91" w:rsidRDefault="002B5825" w:rsidP="007807D6">
      <w:pPr>
        <w:pStyle w:val="NormalWeb"/>
        <w:numPr>
          <w:ilvl w:val="0"/>
          <w:numId w:val="34"/>
        </w:numPr>
        <w:spacing w:before="120" w:beforeAutospacing="0" w:after="120" w:afterAutospacing="0" w:line="360" w:lineRule="auto"/>
        <w:ind w:left="720"/>
        <w:rPr>
          <w:bCs/>
          <w:kern w:val="24"/>
          <w:sz w:val="26"/>
          <w:szCs w:val="26"/>
        </w:rPr>
      </w:pPr>
      <w:r w:rsidRPr="00133E91">
        <w:rPr>
          <w:bCs/>
          <w:kern w:val="24"/>
          <w:sz w:val="26"/>
          <w:szCs w:val="26"/>
        </w:rPr>
        <w:t>Cần ban hành thêm các quy định về: chi nhánh tái bảo hiểm và dịch vụ nhượng tái bảo hiểm qua biên giới, dịch vụ nhượng tái bảo hiểm,…</w:t>
      </w:r>
    </w:p>
    <w:p w:rsidR="006436DB" w:rsidRPr="007463F0" w:rsidRDefault="00961D1E" w:rsidP="007463F0">
      <w:pPr>
        <w:pStyle w:val="Heading2"/>
        <w:numPr>
          <w:ilvl w:val="0"/>
          <w:numId w:val="44"/>
        </w:numPr>
        <w:ind w:left="360"/>
        <w:rPr>
          <w:rFonts w:ascii="Times New Roman" w:hAnsi="Times New Roman" w:cs="Times New Roman"/>
          <w:i/>
          <w:color w:val="auto"/>
        </w:rPr>
      </w:pPr>
      <w:bookmarkStart w:id="26" w:name="_Toc450896996"/>
      <w:r w:rsidRPr="007463F0">
        <w:rPr>
          <w:rFonts w:ascii="Times New Roman" w:hAnsi="Times New Roman" w:cs="Times New Roman"/>
          <w:i/>
          <w:color w:val="auto"/>
        </w:rPr>
        <w:t xml:space="preserve">Thay đổi của </w:t>
      </w:r>
      <w:r w:rsidR="00071F38" w:rsidRPr="007463F0">
        <w:rPr>
          <w:rFonts w:ascii="Times New Roman" w:hAnsi="Times New Roman" w:cs="Times New Roman"/>
          <w:i/>
          <w:color w:val="auto"/>
        </w:rPr>
        <w:t>pháp luật</w:t>
      </w:r>
      <w:r w:rsidRPr="007463F0">
        <w:rPr>
          <w:rFonts w:ascii="Times New Roman" w:hAnsi="Times New Roman" w:cs="Times New Roman"/>
          <w:i/>
          <w:color w:val="auto"/>
        </w:rPr>
        <w:t xml:space="preserve"> VN có liên quan</w:t>
      </w:r>
      <w:r w:rsidR="002B5825" w:rsidRPr="007463F0">
        <w:rPr>
          <w:rFonts w:ascii="Times New Roman" w:hAnsi="Times New Roman" w:cs="Times New Roman"/>
          <w:i/>
          <w:color w:val="auto"/>
        </w:rPr>
        <w:t xml:space="preserve"> nhất tới các doanh nghiệp bảo hiểm sau TPP</w:t>
      </w:r>
      <w:r w:rsidR="00071F38" w:rsidRPr="007463F0">
        <w:rPr>
          <w:rFonts w:ascii="Times New Roman" w:hAnsi="Times New Roman" w:cs="Times New Roman"/>
          <w:i/>
          <w:color w:val="auto"/>
        </w:rPr>
        <w:t xml:space="preserve"> ( một số ví dụ)</w:t>
      </w:r>
      <w:r w:rsidRPr="007463F0">
        <w:rPr>
          <w:rFonts w:ascii="Times New Roman" w:hAnsi="Times New Roman" w:cs="Times New Roman"/>
          <w:i/>
          <w:color w:val="auto"/>
        </w:rPr>
        <w:t>:</w:t>
      </w:r>
      <w:bookmarkEnd w:id="26"/>
    </w:p>
    <w:p w:rsidR="000917CF" w:rsidRPr="00133E91" w:rsidRDefault="006436DB" w:rsidP="00516309">
      <w:pPr>
        <w:pStyle w:val="NormalWeb"/>
        <w:spacing w:before="120" w:beforeAutospacing="0" w:after="120" w:afterAutospacing="0" w:line="360" w:lineRule="auto"/>
        <w:ind w:left="360"/>
        <w:rPr>
          <w:bCs/>
          <w:kern w:val="24"/>
          <w:sz w:val="26"/>
          <w:szCs w:val="26"/>
        </w:rPr>
      </w:pPr>
      <w:r w:rsidRPr="00133E91">
        <w:rPr>
          <w:bCs/>
          <w:kern w:val="24"/>
          <w:sz w:val="26"/>
          <w:szCs w:val="26"/>
        </w:rPr>
        <w:t xml:space="preserve">BLDS 2015 </w:t>
      </w:r>
      <w:r w:rsidR="00961D1E" w:rsidRPr="00133E91">
        <w:rPr>
          <w:bCs/>
          <w:kern w:val="24"/>
          <w:sz w:val="26"/>
          <w:szCs w:val="26"/>
        </w:rPr>
        <w:t xml:space="preserve">; BLTTDS 2015; </w:t>
      </w:r>
      <w:r w:rsidR="000917CF" w:rsidRPr="00133E91">
        <w:rPr>
          <w:bCs/>
          <w:kern w:val="24"/>
          <w:sz w:val="26"/>
          <w:szCs w:val="26"/>
        </w:rPr>
        <w:t>BLHS 2014</w:t>
      </w:r>
    </w:p>
    <w:p w:rsidR="006436DB" w:rsidRPr="007463F0" w:rsidRDefault="006436DB" w:rsidP="007463F0">
      <w:pPr>
        <w:pStyle w:val="Heading2"/>
        <w:numPr>
          <w:ilvl w:val="0"/>
          <w:numId w:val="40"/>
        </w:numPr>
        <w:ind w:left="360"/>
        <w:rPr>
          <w:rFonts w:ascii="Times New Roman" w:hAnsi="Times New Roman" w:cs="Times New Roman"/>
          <w:b/>
          <w:color w:val="auto"/>
        </w:rPr>
      </w:pPr>
      <w:bookmarkStart w:id="27" w:name="_Toc450896997"/>
      <w:r w:rsidRPr="007463F0">
        <w:rPr>
          <w:rFonts w:ascii="Times New Roman" w:hAnsi="Times New Roman" w:cs="Times New Roman"/>
          <w:b/>
          <w:color w:val="auto"/>
        </w:rPr>
        <w:t>Chuẩn bị của các Doanh nghiệp bảo hiểm</w:t>
      </w:r>
      <w:bookmarkEnd w:id="27"/>
      <w:r w:rsidRPr="007463F0">
        <w:rPr>
          <w:rFonts w:ascii="Times New Roman" w:hAnsi="Times New Roman" w:cs="Times New Roman"/>
          <w:b/>
          <w:color w:val="auto"/>
        </w:rPr>
        <w:t xml:space="preserve"> </w:t>
      </w:r>
    </w:p>
    <w:p w:rsidR="006436DB" w:rsidRPr="00133E91" w:rsidRDefault="006436DB" w:rsidP="00133E91">
      <w:pPr>
        <w:pStyle w:val="NormalWeb"/>
        <w:spacing w:before="120" w:beforeAutospacing="0" w:after="120" w:afterAutospacing="0" w:line="360" w:lineRule="auto"/>
        <w:ind w:left="360" w:firstLine="360"/>
        <w:rPr>
          <w:bCs/>
          <w:kern w:val="24"/>
          <w:sz w:val="26"/>
          <w:szCs w:val="26"/>
        </w:rPr>
      </w:pPr>
      <w:r w:rsidRPr="00133E91">
        <w:rPr>
          <w:bCs/>
          <w:kern w:val="24"/>
          <w:sz w:val="26"/>
          <w:szCs w:val="26"/>
        </w:rPr>
        <w:t xml:space="preserve">Chiến lược phát triển doanh nghiệp: Tái cơ cấu doanh nghiệp </w:t>
      </w:r>
    </w:p>
    <w:p w:rsidR="006436DB" w:rsidRPr="00133E91" w:rsidRDefault="006436DB" w:rsidP="00133E91">
      <w:pPr>
        <w:pStyle w:val="NormalWeb"/>
        <w:spacing w:before="120" w:beforeAutospacing="0" w:after="120" w:afterAutospacing="0" w:line="360" w:lineRule="auto"/>
        <w:ind w:firstLine="720"/>
        <w:rPr>
          <w:bCs/>
          <w:i/>
          <w:kern w:val="24"/>
          <w:sz w:val="26"/>
          <w:szCs w:val="26"/>
        </w:rPr>
      </w:pPr>
      <w:r w:rsidRPr="00133E91">
        <w:rPr>
          <w:bCs/>
          <w:i/>
          <w:kern w:val="24"/>
          <w:sz w:val="26"/>
          <w:szCs w:val="26"/>
        </w:rPr>
        <w:t xml:space="preserve">Giải pháp tổng thể: </w:t>
      </w:r>
      <w:r w:rsidRPr="00133E91">
        <w:rPr>
          <w:bCs/>
          <w:i/>
          <w:iCs/>
          <w:kern w:val="24"/>
          <w:sz w:val="26"/>
          <w:szCs w:val="26"/>
        </w:rPr>
        <w:t xml:space="preserve">Tái cơ cấu DN, chuyển đổi mô hình tăng trưởng nâng cao sức cạnh tranh. </w:t>
      </w:r>
    </w:p>
    <w:p w:rsidR="006436DB" w:rsidRPr="00133E91" w:rsidRDefault="006436DB" w:rsidP="00133E91">
      <w:pPr>
        <w:pStyle w:val="NormalWeb"/>
        <w:spacing w:before="120" w:beforeAutospacing="0" w:after="120" w:afterAutospacing="0" w:line="360" w:lineRule="auto"/>
        <w:ind w:firstLine="720"/>
        <w:rPr>
          <w:bCs/>
          <w:kern w:val="24"/>
          <w:sz w:val="26"/>
          <w:szCs w:val="26"/>
        </w:rPr>
      </w:pPr>
      <w:r w:rsidRPr="00133E91">
        <w:rPr>
          <w:bCs/>
          <w:iCs/>
          <w:kern w:val="24"/>
          <w:sz w:val="26"/>
          <w:szCs w:val="26"/>
        </w:rPr>
        <w:t>Để thực hiện tái cơ cấu, các DN cần:</w:t>
      </w:r>
    </w:p>
    <w:p w:rsidR="006436DB" w:rsidRPr="00133E91" w:rsidRDefault="006436DB" w:rsidP="007807D6">
      <w:pPr>
        <w:pStyle w:val="NormalWeb"/>
        <w:numPr>
          <w:ilvl w:val="0"/>
          <w:numId w:val="18"/>
        </w:numPr>
        <w:spacing w:before="120" w:beforeAutospacing="0" w:after="120" w:afterAutospacing="0" w:line="360" w:lineRule="auto"/>
        <w:ind w:left="720"/>
        <w:rPr>
          <w:bCs/>
          <w:kern w:val="24"/>
          <w:sz w:val="26"/>
          <w:szCs w:val="26"/>
        </w:rPr>
      </w:pPr>
      <w:r w:rsidRPr="00133E91">
        <w:rPr>
          <w:bCs/>
          <w:kern w:val="24"/>
          <w:sz w:val="26"/>
          <w:szCs w:val="26"/>
        </w:rPr>
        <w:t>Xác định chiến lược sản phẩm gắn với việc lựa chọn thị trường mục tiêu trên cơ sở lợi thế so sánh và nguồn lực của DN</w:t>
      </w:r>
    </w:p>
    <w:p w:rsidR="006436DB" w:rsidRPr="00133E91" w:rsidRDefault="006436DB" w:rsidP="007807D6">
      <w:pPr>
        <w:pStyle w:val="NormalWeb"/>
        <w:numPr>
          <w:ilvl w:val="0"/>
          <w:numId w:val="18"/>
        </w:numPr>
        <w:spacing w:before="120" w:beforeAutospacing="0" w:after="120" w:afterAutospacing="0" w:line="360" w:lineRule="auto"/>
        <w:ind w:left="720"/>
        <w:rPr>
          <w:bCs/>
          <w:kern w:val="24"/>
          <w:sz w:val="26"/>
          <w:szCs w:val="26"/>
        </w:rPr>
      </w:pPr>
      <w:r w:rsidRPr="00133E91">
        <w:rPr>
          <w:bCs/>
          <w:kern w:val="24"/>
          <w:sz w:val="26"/>
          <w:szCs w:val="26"/>
        </w:rPr>
        <w:t>Lập kế hoạch nâng cao sức cạnh tranh-Lựa chọn phương thức cạnh tranh phù hợp với chiến lược th</w:t>
      </w:r>
      <w:r w:rsidR="00071F38" w:rsidRPr="00133E91">
        <w:rPr>
          <w:bCs/>
          <w:kern w:val="24"/>
          <w:sz w:val="26"/>
          <w:szCs w:val="26"/>
        </w:rPr>
        <w:t>j</w:t>
      </w:r>
      <w:r w:rsidRPr="00133E91">
        <w:rPr>
          <w:bCs/>
          <w:kern w:val="24"/>
          <w:sz w:val="26"/>
          <w:szCs w:val="26"/>
        </w:rPr>
        <w:t xml:space="preserve"> trường và chiến lược sản phẩm Áp dụng công nghệ </w:t>
      </w:r>
      <w:r w:rsidR="002B5825" w:rsidRPr="00133E91">
        <w:rPr>
          <w:bCs/>
          <w:kern w:val="24"/>
          <w:sz w:val="26"/>
          <w:szCs w:val="26"/>
        </w:rPr>
        <w:t>cung cấp dịch vụ</w:t>
      </w:r>
      <w:r w:rsidRPr="00133E91">
        <w:rPr>
          <w:bCs/>
          <w:kern w:val="24"/>
          <w:sz w:val="26"/>
          <w:szCs w:val="26"/>
        </w:rPr>
        <w:t xml:space="preserve"> và công nghệ quản lý mớ</w:t>
      </w:r>
      <w:r w:rsidR="00961D1E" w:rsidRPr="00133E91">
        <w:rPr>
          <w:bCs/>
          <w:kern w:val="24"/>
          <w:sz w:val="26"/>
          <w:szCs w:val="26"/>
        </w:rPr>
        <w:t>i –</w:t>
      </w:r>
      <w:r w:rsidRPr="00133E91">
        <w:rPr>
          <w:bCs/>
          <w:kern w:val="24"/>
          <w:sz w:val="26"/>
          <w:szCs w:val="26"/>
        </w:rPr>
        <w:t xml:space="preserve">yếu tố quyết định để nâng cao năng suất, GTGT của </w:t>
      </w:r>
      <w:r w:rsidR="00071F38" w:rsidRPr="00133E91">
        <w:rPr>
          <w:bCs/>
          <w:kern w:val="24"/>
          <w:sz w:val="26"/>
          <w:szCs w:val="26"/>
        </w:rPr>
        <w:t>dịch vụ</w:t>
      </w:r>
      <w:r w:rsidR="00961D1E" w:rsidRPr="00133E91">
        <w:rPr>
          <w:bCs/>
          <w:kern w:val="24"/>
          <w:sz w:val="26"/>
          <w:szCs w:val="26"/>
        </w:rPr>
        <w:t xml:space="preserve">; </w:t>
      </w:r>
      <w:r w:rsidRPr="00133E91">
        <w:rPr>
          <w:bCs/>
          <w:kern w:val="24"/>
          <w:sz w:val="26"/>
          <w:szCs w:val="26"/>
        </w:rPr>
        <w:t>đặc biệt coi trọng ứng dụng CNTT</w:t>
      </w:r>
      <w:r w:rsidR="00961D1E" w:rsidRPr="00133E91">
        <w:rPr>
          <w:bCs/>
          <w:kern w:val="24"/>
          <w:sz w:val="26"/>
          <w:szCs w:val="26"/>
        </w:rPr>
        <w:t>.</w:t>
      </w:r>
    </w:p>
    <w:p w:rsidR="006436DB" w:rsidRPr="00133E91" w:rsidRDefault="006436DB" w:rsidP="007807D6">
      <w:pPr>
        <w:pStyle w:val="NormalWeb"/>
        <w:numPr>
          <w:ilvl w:val="0"/>
          <w:numId w:val="18"/>
        </w:numPr>
        <w:spacing w:before="120" w:beforeAutospacing="0" w:after="120" w:afterAutospacing="0" w:line="360" w:lineRule="auto"/>
        <w:ind w:left="720"/>
        <w:rPr>
          <w:bCs/>
          <w:kern w:val="24"/>
          <w:sz w:val="26"/>
          <w:szCs w:val="26"/>
        </w:rPr>
      </w:pPr>
      <w:r w:rsidRPr="00133E91">
        <w:rPr>
          <w:bCs/>
          <w:kern w:val="24"/>
          <w:sz w:val="26"/>
          <w:szCs w:val="26"/>
        </w:rPr>
        <w:t>Nâng cao chất lượng nguồn nhân lự</w:t>
      </w:r>
      <w:r w:rsidR="00961D1E" w:rsidRPr="00133E91">
        <w:rPr>
          <w:bCs/>
          <w:kern w:val="24"/>
          <w:sz w:val="26"/>
          <w:szCs w:val="26"/>
        </w:rPr>
        <w:t>c;</w:t>
      </w:r>
      <w:r w:rsidRPr="00133E91">
        <w:rPr>
          <w:bCs/>
          <w:kern w:val="24"/>
          <w:sz w:val="26"/>
          <w:szCs w:val="26"/>
        </w:rPr>
        <w:t xml:space="preserve"> </w:t>
      </w:r>
    </w:p>
    <w:p w:rsidR="006436DB" w:rsidRPr="00133E91" w:rsidRDefault="006436DB" w:rsidP="007807D6">
      <w:pPr>
        <w:pStyle w:val="NormalWeb"/>
        <w:numPr>
          <w:ilvl w:val="0"/>
          <w:numId w:val="18"/>
        </w:numPr>
        <w:spacing w:before="120" w:beforeAutospacing="0" w:after="120" w:afterAutospacing="0" w:line="360" w:lineRule="auto"/>
        <w:ind w:left="720"/>
        <w:rPr>
          <w:bCs/>
          <w:kern w:val="24"/>
          <w:sz w:val="26"/>
          <w:szCs w:val="26"/>
        </w:rPr>
      </w:pPr>
      <w:r w:rsidRPr="00133E91">
        <w:rPr>
          <w:bCs/>
          <w:kern w:val="24"/>
          <w:sz w:val="26"/>
          <w:szCs w:val="26"/>
        </w:rPr>
        <w:t>Thay đổi cấu trúc tổ chức phù hợp với sự thay đổi công nghệ và thị trường.</w:t>
      </w:r>
    </w:p>
    <w:p w:rsidR="002B5825" w:rsidRPr="00133E91" w:rsidRDefault="006436DB" w:rsidP="007807D6">
      <w:pPr>
        <w:pStyle w:val="NormalWeb"/>
        <w:numPr>
          <w:ilvl w:val="0"/>
          <w:numId w:val="18"/>
        </w:numPr>
        <w:spacing w:before="120" w:beforeAutospacing="0" w:after="120" w:afterAutospacing="0" w:line="360" w:lineRule="auto"/>
        <w:ind w:left="720"/>
        <w:jc w:val="both"/>
        <w:rPr>
          <w:b/>
          <w:sz w:val="26"/>
          <w:szCs w:val="26"/>
        </w:rPr>
      </w:pPr>
      <w:r w:rsidRPr="00133E91">
        <w:rPr>
          <w:bCs/>
          <w:kern w:val="24"/>
          <w:sz w:val="26"/>
          <w:szCs w:val="26"/>
        </w:rPr>
        <w:t>Thiết lập chuỗi phân phối sản phẩm của DN.</w:t>
      </w:r>
    </w:p>
    <w:p w:rsidR="002B5825" w:rsidRPr="00133E91" w:rsidRDefault="006436DB" w:rsidP="007807D6">
      <w:pPr>
        <w:pStyle w:val="NormalWeb"/>
        <w:numPr>
          <w:ilvl w:val="0"/>
          <w:numId w:val="18"/>
        </w:numPr>
        <w:spacing w:before="120" w:beforeAutospacing="0" w:after="120" w:afterAutospacing="0" w:line="360" w:lineRule="auto"/>
        <w:ind w:left="720"/>
        <w:jc w:val="both"/>
        <w:rPr>
          <w:b/>
          <w:sz w:val="26"/>
          <w:szCs w:val="26"/>
        </w:rPr>
      </w:pPr>
      <w:r w:rsidRPr="00133E91">
        <w:rPr>
          <w:bCs/>
          <w:kern w:val="24"/>
          <w:sz w:val="26"/>
          <w:szCs w:val="26"/>
        </w:rPr>
        <w:t xml:space="preserve">Theo dõi sự thay đổi của thị phần và giám sát chặt chẽ dòng tiền. </w:t>
      </w:r>
    </w:p>
    <w:p w:rsidR="002B5825" w:rsidRPr="00133E91" w:rsidRDefault="002B5825" w:rsidP="002B5825">
      <w:pPr>
        <w:pStyle w:val="NormalWeb"/>
        <w:spacing w:before="120" w:beforeAutospacing="0" w:after="120" w:afterAutospacing="0" w:line="360" w:lineRule="auto"/>
        <w:ind w:left="1080"/>
        <w:jc w:val="center"/>
        <w:rPr>
          <w:bCs/>
          <w:kern w:val="24"/>
          <w:sz w:val="26"/>
          <w:szCs w:val="26"/>
        </w:rPr>
      </w:pPr>
      <w:r w:rsidRPr="00133E91">
        <w:rPr>
          <w:bCs/>
          <w:kern w:val="24"/>
          <w:sz w:val="26"/>
          <w:szCs w:val="26"/>
        </w:rPr>
        <w:lastRenderedPageBreak/>
        <w:t>--------------------------------------------------</w:t>
      </w:r>
    </w:p>
    <w:p w:rsidR="002B5825" w:rsidRPr="00133E91" w:rsidRDefault="002B5825" w:rsidP="002B5825">
      <w:pPr>
        <w:pStyle w:val="NormalWeb"/>
        <w:spacing w:before="120" w:beforeAutospacing="0" w:after="120" w:afterAutospacing="0" w:line="360" w:lineRule="auto"/>
        <w:jc w:val="both"/>
        <w:rPr>
          <w:b/>
          <w:sz w:val="26"/>
          <w:szCs w:val="26"/>
          <w:u w:val="single"/>
        </w:rPr>
      </w:pPr>
      <w:r w:rsidRPr="00133E91">
        <w:rPr>
          <w:b/>
          <w:sz w:val="26"/>
          <w:szCs w:val="26"/>
          <w:u w:val="single"/>
        </w:rPr>
        <w:t xml:space="preserve">Tham khảo thêm: </w:t>
      </w:r>
    </w:p>
    <w:p w:rsidR="006E5DD7" w:rsidRPr="00133E91" w:rsidRDefault="009260E4" w:rsidP="002B5825">
      <w:pPr>
        <w:pStyle w:val="NormalWeb"/>
        <w:spacing w:before="120" w:beforeAutospacing="0" w:after="120" w:afterAutospacing="0" w:line="360" w:lineRule="auto"/>
        <w:jc w:val="both"/>
        <w:rPr>
          <w:b/>
          <w:i/>
          <w:sz w:val="26"/>
          <w:szCs w:val="26"/>
        </w:rPr>
      </w:pPr>
      <w:r w:rsidRPr="00133E91">
        <w:rPr>
          <w:b/>
          <w:i/>
          <w:sz w:val="26"/>
          <w:szCs w:val="26"/>
        </w:rPr>
        <w:t>*</w:t>
      </w:r>
      <w:r w:rsidR="006E5DD7" w:rsidRPr="00133E91">
        <w:rPr>
          <w:b/>
          <w:i/>
          <w:sz w:val="26"/>
          <w:szCs w:val="26"/>
        </w:rPr>
        <w:t>Tác động của TPP đối với thị trường bảo Việt Nam – Nguyễn Bình Minh</w:t>
      </w:r>
    </w:p>
    <w:p w:rsidR="00071F38" w:rsidRPr="00133E91" w:rsidRDefault="009260E4" w:rsidP="00133E91">
      <w:pPr>
        <w:pStyle w:val="NormalWeb"/>
        <w:spacing w:before="120" w:beforeAutospacing="0" w:after="120" w:afterAutospacing="0" w:line="360" w:lineRule="auto"/>
        <w:ind w:right="-630"/>
        <w:jc w:val="both"/>
        <w:rPr>
          <w:b/>
          <w:i/>
          <w:sz w:val="26"/>
          <w:szCs w:val="26"/>
        </w:rPr>
      </w:pPr>
      <w:r w:rsidRPr="00133E91">
        <w:rPr>
          <w:b/>
          <w:i/>
          <w:sz w:val="26"/>
          <w:szCs w:val="26"/>
        </w:rPr>
        <w:t>**</w:t>
      </w:r>
      <w:r w:rsidR="00071F38" w:rsidRPr="00133E91">
        <w:rPr>
          <w:b/>
          <w:i/>
          <w:sz w:val="26"/>
          <w:szCs w:val="26"/>
        </w:rPr>
        <w:t xml:space="preserve">TPP và những thách thức đối </w:t>
      </w:r>
      <w:r w:rsidR="00133E91">
        <w:rPr>
          <w:b/>
          <w:i/>
          <w:sz w:val="26"/>
          <w:szCs w:val="26"/>
        </w:rPr>
        <w:t>với ngành Bảo hiểm Việt Nam – T</w:t>
      </w:r>
      <w:r w:rsidR="00071F38" w:rsidRPr="00133E91">
        <w:rPr>
          <w:b/>
          <w:i/>
          <w:sz w:val="26"/>
          <w:szCs w:val="26"/>
        </w:rPr>
        <w:t>ôn Thị Thanh Huyền</w:t>
      </w:r>
    </w:p>
    <w:p w:rsidR="006E5DD7" w:rsidRPr="00133E91" w:rsidRDefault="006E5DD7" w:rsidP="002B5825">
      <w:pPr>
        <w:pStyle w:val="NormalWeb"/>
        <w:spacing w:before="120" w:beforeAutospacing="0" w:after="120" w:afterAutospacing="0" w:line="360" w:lineRule="auto"/>
        <w:jc w:val="both"/>
        <w:rPr>
          <w:sz w:val="26"/>
          <w:szCs w:val="26"/>
        </w:rPr>
      </w:pPr>
    </w:p>
    <w:sectPr w:rsidR="006E5DD7" w:rsidRPr="00133E91" w:rsidSect="007463F0">
      <w:headerReference w:type="default" r:id="rId25"/>
      <w:footerReference w:type="default" r:id="rId26"/>
      <w:pgSz w:w="12240" w:h="15840"/>
      <w:pgMar w:top="1077" w:right="1440" w:bottom="1260" w:left="1440" w:header="45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3C89" w:rsidRDefault="00E23C89" w:rsidP="006436DB">
      <w:pPr>
        <w:spacing w:after="0" w:line="240" w:lineRule="auto"/>
      </w:pPr>
      <w:r>
        <w:separator/>
      </w:r>
    </w:p>
  </w:endnote>
  <w:endnote w:type="continuationSeparator" w:id="0">
    <w:p w:rsidR="00E23C89" w:rsidRDefault="00E23C89" w:rsidP="006436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85578339"/>
      <w:docPartObj>
        <w:docPartGallery w:val="Page Numbers (Bottom of Page)"/>
        <w:docPartUnique/>
      </w:docPartObj>
    </w:sdtPr>
    <w:sdtEndPr>
      <w:rPr>
        <w:noProof/>
      </w:rPr>
    </w:sdtEndPr>
    <w:sdtContent>
      <w:p w:rsidR="00E82C5A" w:rsidRDefault="00E82C5A">
        <w:pPr>
          <w:pStyle w:val="Footer"/>
          <w:jc w:val="right"/>
        </w:pPr>
        <w:r>
          <w:fldChar w:fldCharType="begin"/>
        </w:r>
        <w:r>
          <w:instrText xml:space="preserve"> PAGE   \* MERGEFORMAT </w:instrText>
        </w:r>
        <w:r>
          <w:fldChar w:fldCharType="separate"/>
        </w:r>
        <w:r w:rsidR="00697B31">
          <w:rPr>
            <w:noProof/>
          </w:rPr>
          <w:t>1</w:t>
        </w:r>
        <w:r>
          <w:rPr>
            <w:noProof/>
          </w:rPr>
          <w:fldChar w:fldCharType="end"/>
        </w:r>
      </w:p>
    </w:sdtContent>
  </w:sdt>
  <w:p w:rsidR="00E82C5A" w:rsidRDefault="00E82C5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3C89" w:rsidRDefault="00E23C89" w:rsidP="006436DB">
      <w:pPr>
        <w:spacing w:after="0" w:line="240" w:lineRule="auto"/>
      </w:pPr>
      <w:r>
        <w:separator/>
      </w:r>
    </w:p>
  </w:footnote>
  <w:footnote w:type="continuationSeparator" w:id="0">
    <w:p w:rsidR="00E23C89" w:rsidRDefault="00E23C89" w:rsidP="006436D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0B31" w:rsidRPr="00110B31" w:rsidRDefault="00110B31" w:rsidP="00110B31">
    <w:pPr>
      <w:tabs>
        <w:tab w:val="center" w:pos="3150"/>
        <w:tab w:val="center" w:pos="4680"/>
        <w:tab w:val="right" w:pos="9360"/>
      </w:tabs>
      <w:spacing w:before="360" w:after="0"/>
      <w:jc w:val="right"/>
      <w:rPr>
        <w:rFonts w:ascii="Times New Roman" w:eastAsia="Calibri" w:hAnsi="Times New Roman" w:cs="Times New Roman"/>
        <w:b/>
        <w:i/>
        <w:sz w:val="24"/>
      </w:rPr>
    </w:pPr>
    <w:r w:rsidRPr="00110B31">
      <w:rPr>
        <w:rFonts w:ascii="Times New Roman" w:eastAsia="Calibri" w:hAnsi="Times New Roman" w:cs="Times New Roman"/>
        <w:noProof/>
        <w:sz w:val="24"/>
      </w:rPr>
      <w:drawing>
        <wp:anchor distT="0" distB="0" distL="114300" distR="114300" simplePos="0" relativeHeight="251656192" behindDoc="0" locked="0" layoutInCell="1" allowOverlap="1" wp14:anchorId="5CFCA124" wp14:editId="62BEB70C">
          <wp:simplePos x="0" y="0"/>
          <wp:positionH relativeFrom="margin">
            <wp:posOffset>-180340</wp:posOffset>
          </wp:positionH>
          <wp:positionV relativeFrom="margin">
            <wp:posOffset>-1039495</wp:posOffset>
          </wp:positionV>
          <wp:extent cx="1333500" cy="607695"/>
          <wp:effectExtent l="0" t="0" r="0" b="0"/>
          <wp:wrapSquare wrapText="bothSides"/>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60769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10B31">
      <w:rPr>
        <w:rFonts w:ascii="Times New Roman" w:eastAsia="Calibri" w:hAnsi="Times New Roman" w:cs="Times New Roman"/>
        <w:sz w:val="24"/>
      </w:rPr>
      <w:tab/>
    </w:r>
    <w:r w:rsidRPr="00110B31">
      <w:rPr>
        <w:rFonts w:ascii="Times New Roman" w:eastAsia="Calibri" w:hAnsi="Times New Roman" w:cs="Times New Roman"/>
        <w:b/>
        <w:i/>
        <w:sz w:val="14"/>
      </w:rPr>
      <w:tab/>
    </w:r>
    <w:r w:rsidRPr="00110B31">
      <w:rPr>
        <w:rFonts w:ascii="Times New Roman" w:eastAsia="Calibri" w:hAnsi="Times New Roman" w:cs="Times New Roman"/>
        <w:b/>
        <w:i/>
        <w:sz w:val="16"/>
      </w:rPr>
      <w:t>Cơ hội và thách thức của TPP và các FTAs thế hệ mới đối với ngành Bảo hiểm Việt Nam</w:t>
    </w:r>
  </w:p>
  <w:p w:rsidR="00110B31" w:rsidRPr="00110B31" w:rsidRDefault="00110B31" w:rsidP="00110B31">
    <w:pPr>
      <w:tabs>
        <w:tab w:val="center" w:pos="4680"/>
        <w:tab w:val="right" w:pos="9360"/>
      </w:tabs>
      <w:rPr>
        <w:rFonts w:ascii="Times New Roman" w:eastAsia="Calibri" w:hAnsi="Times New Roman" w:cs="Times New Roman"/>
        <w:sz w:val="24"/>
        <w:lang w:val="en-GB"/>
      </w:rPr>
    </w:pPr>
    <w:r w:rsidRPr="00110B31">
      <w:rPr>
        <w:rFonts w:ascii="Times New Roman" w:eastAsia="Calibri" w:hAnsi="Times New Roman" w:cs="Times New Roman"/>
        <w:noProof/>
        <w:sz w:val="24"/>
      </w:rPr>
      <mc:AlternateContent>
        <mc:Choice Requires="wps">
          <w:drawing>
            <wp:anchor distT="4294967295" distB="4294967295" distL="114300" distR="114300" simplePos="0" relativeHeight="251658240" behindDoc="0" locked="0" layoutInCell="1" allowOverlap="1" wp14:anchorId="49812073" wp14:editId="79C6B47D">
              <wp:simplePos x="0" y="0"/>
              <wp:positionH relativeFrom="column">
                <wp:posOffset>1057701</wp:posOffset>
              </wp:positionH>
              <wp:positionV relativeFrom="paragraph">
                <wp:posOffset>67859</wp:posOffset>
              </wp:positionV>
              <wp:extent cx="5131947" cy="369"/>
              <wp:effectExtent l="0" t="0" r="31115"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131947" cy="369"/>
                      </a:xfrm>
                      <a:prstGeom prst="line">
                        <a:avLst/>
                      </a:prstGeom>
                      <a:noFill/>
                      <a:ln w="6350" cap="flat" cmpd="sng" algn="ctr">
                        <a:solidFill>
                          <a:sysClr val="window" lastClr="FFFFFF">
                            <a:lumMod val="50000"/>
                          </a:sysClr>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050AC924" id="Straight Connector 9" o:spid="_x0000_s1026" style="position:absolute;flip:y;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3.3pt,5.35pt" to="487.4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" strokecolor="#7f7f7f" strokeweight=".5pt">
              <v:stroke joinstyle="miter"/>
              <o:lock v:ext="edit" shapetype="f"/>
            </v:line>
          </w:pict>
        </mc:Fallback>
      </mc:AlternateContent>
    </w:r>
    <w:r w:rsidRPr="00110B31">
      <w:rPr>
        <w:rFonts w:ascii="Times New Roman" w:eastAsia="Calibri" w:hAnsi="Times New Roman" w:cs="Times New Roman"/>
        <w:noProof/>
        <w:sz w:val="24"/>
      </w:rPr>
      <mc:AlternateContent>
        <mc:Choice Requires="wps">
          <w:drawing>
            <wp:anchor distT="4294967295" distB="4294967295" distL="114300" distR="114300" simplePos="0" relativeHeight="251660288" behindDoc="0" locked="0" layoutInCell="1" allowOverlap="1" wp14:anchorId="57072202" wp14:editId="47B097A5">
              <wp:simplePos x="0" y="0"/>
              <wp:positionH relativeFrom="column">
                <wp:posOffset>17780</wp:posOffset>
              </wp:positionH>
              <wp:positionV relativeFrom="paragraph">
                <wp:posOffset>14113</wp:posOffset>
              </wp:positionV>
              <wp:extent cx="6165215" cy="0"/>
              <wp:effectExtent l="0" t="0" r="26035"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65215" cy="0"/>
                      </a:xfrm>
                      <a:prstGeom prst="line">
                        <a:avLst/>
                      </a:prstGeom>
                      <a:noFill/>
                      <a:ln w="6350" cap="flat" cmpd="sng" algn="ctr">
                        <a:solidFill>
                          <a:sysClr val="window" lastClr="FFFFFF">
                            <a:lumMod val="50000"/>
                          </a:sys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10432A5" id="Straight Connector 8"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1.4pt,1.1pt" to="486.8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" strokecolor="#7f7f7f" strokeweight=".5pt">
              <v:stroke joinstyle="miter"/>
              <o:lock v:ext="edit" shapetype="f"/>
            </v:line>
          </w:pict>
        </mc:Fallback>
      </mc:AlternateContent>
    </w:r>
  </w:p>
  <w:p w:rsidR="00110B31" w:rsidRDefault="00110B3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37737"/>
    <w:multiLevelType w:val="hybridMultilevel"/>
    <w:tmpl w:val="236E86C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496AD0"/>
    <w:multiLevelType w:val="hybridMultilevel"/>
    <w:tmpl w:val="179064A2"/>
    <w:lvl w:ilvl="0" w:tplc="6F7431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F048D"/>
    <w:multiLevelType w:val="hybridMultilevel"/>
    <w:tmpl w:val="68F4C596"/>
    <w:lvl w:ilvl="0" w:tplc="69DA5856">
      <w:numFmt w:val="bullet"/>
      <w:lvlText w:val="-"/>
      <w:lvlJc w:val="left"/>
      <w:pPr>
        <w:ind w:left="1440" w:hanging="360"/>
      </w:pPr>
      <w:rPr>
        <w:rFonts w:ascii="Calibri" w:eastAsiaTheme="minorHAns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99F4DE1"/>
    <w:multiLevelType w:val="hybridMultilevel"/>
    <w:tmpl w:val="EDCA195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CCE6CD9"/>
    <w:multiLevelType w:val="hybridMultilevel"/>
    <w:tmpl w:val="80106E1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727E44"/>
    <w:multiLevelType w:val="hybridMultilevel"/>
    <w:tmpl w:val="80106E1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802425"/>
    <w:multiLevelType w:val="hybridMultilevel"/>
    <w:tmpl w:val="C67070CC"/>
    <w:lvl w:ilvl="0" w:tplc="21984D2E">
      <w:start w:val="1"/>
      <w:numFmt w:val="bullet"/>
      <w:lvlText w:val="-"/>
      <w:lvlJc w:val="left"/>
      <w:pPr>
        <w:ind w:left="1080" w:hanging="360"/>
      </w:pPr>
      <w:rPr>
        <w:rFonts w:ascii="Sylfaen" w:hAnsi="Sylfae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1F22AC2"/>
    <w:multiLevelType w:val="hybridMultilevel"/>
    <w:tmpl w:val="568A521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C36B5D"/>
    <w:multiLevelType w:val="hybridMultilevel"/>
    <w:tmpl w:val="564614C6"/>
    <w:lvl w:ilvl="0" w:tplc="71507634">
      <w:start w:val="1"/>
      <w:numFmt w:val="bullet"/>
      <w:lvlText w:val=""/>
      <w:lvlJc w:val="left"/>
      <w:pPr>
        <w:tabs>
          <w:tab w:val="num" w:pos="720"/>
        </w:tabs>
        <w:ind w:left="720" w:hanging="360"/>
      </w:pPr>
      <w:rPr>
        <w:rFonts w:ascii="Wingdings" w:hAnsi="Wingdings" w:hint="default"/>
      </w:rPr>
    </w:lvl>
    <w:lvl w:ilvl="1" w:tplc="31F27038">
      <w:start w:val="428"/>
      <w:numFmt w:val="bullet"/>
      <w:lvlText w:val="–"/>
      <w:lvlJc w:val="left"/>
      <w:pPr>
        <w:tabs>
          <w:tab w:val="num" w:pos="1440"/>
        </w:tabs>
        <w:ind w:left="1440" w:hanging="360"/>
      </w:pPr>
      <w:rPr>
        <w:rFonts w:ascii="Times New Roman" w:hAnsi="Times New Roman" w:hint="default"/>
      </w:rPr>
    </w:lvl>
    <w:lvl w:ilvl="2" w:tplc="A5F063BE" w:tentative="1">
      <w:start w:val="1"/>
      <w:numFmt w:val="bullet"/>
      <w:lvlText w:val=""/>
      <w:lvlJc w:val="left"/>
      <w:pPr>
        <w:tabs>
          <w:tab w:val="num" w:pos="2160"/>
        </w:tabs>
        <w:ind w:left="2160" w:hanging="360"/>
      </w:pPr>
      <w:rPr>
        <w:rFonts w:ascii="Wingdings" w:hAnsi="Wingdings" w:hint="default"/>
      </w:rPr>
    </w:lvl>
    <w:lvl w:ilvl="3" w:tplc="E30E1DF0" w:tentative="1">
      <w:start w:val="1"/>
      <w:numFmt w:val="bullet"/>
      <w:lvlText w:val=""/>
      <w:lvlJc w:val="left"/>
      <w:pPr>
        <w:tabs>
          <w:tab w:val="num" w:pos="2880"/>
        </w:tabs>
        <w:ind w:left="2880" w:hanging="360"/>
      </w:pPr>
      <w:rPr>
        <w:rFonts w:ascii="Wingdings" w:hAnsi="Wingdings" w:hint="default"/>
      </w:rPr>
    </w:lvl>
    <w:lvl w:ilvl="4" w:tplc="C7A6DBA0" w:tentative="1">
      <w:start w:val="1"/>
      <w:numFmt w:val="bullet"/>
      <w:lvlText w:val=""/>
      <w:lvlJc w:val="left"/>
      <w:pPr>
        <w:tabs>
          <w:tab w:val="num" w:pos="3600"/>
        </w:tabs>
        <w:ind w:left="3600" w:hanging="360"/>
      </w:pPr>
      <w:rPr>
        <w:rFonts w:ascii="Wingdings" w:hAnsi="Wingdings" w:hint="default"/>
      </w:rPr>
    </w:lvl>
    <w:lvl w:ilvl="5" w:tplc="0840D212" w:tentative="1">
      <w:start w:val="1"/>
      <w:numFmt w:val="bullet"/>
      <w:lvlText w:val=""/>
      <w:lvlJc w:val="left"/>
      <w:pPr>
        <w:tabs>
          <w:tab w:val="num" w:pos="4320"/>
        </w:tabs>
        <w:ind w:left="4320" w:hanging="360"/>
      </w:pPr>
      <w:rPr>
        <w:rFonts w:ascii="Wingdings" w:hAnsi="Wingdings" w:hint="default"/>
      </w:rPr>
    </w:lvl>
    <w:lvl w:ilvl="6" w:tplc="862AA084" w:tentative="1">
      <w:start w:val="1"/>
      <w:numFmt w:val="bullet"/>
      <w:lvlText w:val=""/>
      <w:lvlJc w:val="left"/>
      <w:pPr>
        <w:tabs>
          <w:tab w:val="num" w:pos="5040"/>
        </w:tabs>
        <w:ind w:left="5040" w:hanging="360"/>
      </w:pPr>
      <w:rPr>
        <w:rFonts w:ascii="Wingdings" w:hAnsi="Wingdings" w:hint="default"/>
      </w:rPr>
    </w:lvl>
    <w:lvl w:ilvl="7" w:tplc="96FCB708" w:tentative="1">
      <w:start w:val="1"/>
      <w:numFmt w:val="bullet"/>
      <w:lvlText w:val=""/>
      <w:lvlJc w:val="left"/>
      <w:pPr>
        <w:tabs>
          <w:tab w:val="num" w:pos="5760"/>
        </w:tabs>
        <w:ind w:left="5760" w:hanging="360"/>
      </w:pPr>
      <w:rPr>
        <w:rFonts w:ascii="Wingdings" w:hAnsi="Wingdings" w:hint="default"/>
      </w:rPr>
    </w:lvl>
    <w:lvl w:ilvl="8" w:tplc="4DE851C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8343A7A"/>
    <w:multiLevelType w:val="hybridMultilevel"/>
    <w:tmpl w:val="1F0A4890"/>
    <w:lvl w:ilvl="0" w:tplc="21984D2E">
      <w:start w:val="1"/>
      <w:numFmt w:val="bullet"/>
      <w:lvlText w:val="-"/>
      <w:lvlJc w:val="left"/>
      <w:pPr>
        <w:tabs>
          <w:tab w:val="num" w:pos="720"/>
        </w:tabs>
        <w:ind w:left="720" w:hanging="360"/>
      </w:pPr>
      <w:rPr>
        <w:rFonts w:ascii="Sylfaen" w:hAnsi="Sylfaen" w:hint="default"/>
      </w:rPr>
    </w:lvl>
    <w:lvl w:ilvl="1" w:tplc="93908E40" w:tentative="1">
      <w:start w:val="1"/>
      <w:numFmt w:val="bullet"/>
      <w:lvlText w:val="•"/>
      <w:lvlJc w:val="left"/>
      <w:pPr>
        <w:tabs>
          <w:tab w:val="num" w:pos="1440"/>
        </w:tabs>
        <w:ind w:left="1440" w:hanging="360"/>
      </w:pPr>
      <w:rPr>
        <w:rFonts w:ascii="Times New Roman" w:hAnsi="Times New Roman" w:hint="default"/>
      </w:rPr>
    </w:lvl>
    <w:lvl w:ilvl="2" w:tplc="9DDC90BA" w:tentative="1">
      <w:start w:val="1"/>
      <w:numFmt w:val="bullet"/>
      <w:lvlText w:val="•"/>
      <w:lvlJc w:val="left"/>
      <w:pPr>
        <w:tabs>
          <w:tab w:val="num" w:pos="2160"/>
        </w:tabs>
        <w:ind w:left="2160" w:hanging="360"/>
      </w:pPr>
      <w:rPr>
        <w:rFonts w:ascii="Times New Roman" w:hAnsi="Times New Roman" w:hint="default"/>
      </w:rPr>
    </w:lvl>
    <w:lvl w:ilvl="3" w:tplc="94ECBB4E" w:tentative="1">
      <w:start w:val="1"/>
      <w:numFmt w:val="bullet"/>
      <w:lvlText w:val="•"/>
      <w:lvlJc w:val="left"/>
      <w:pPr>
        <w:tabs>
          <w:tab w:val="num" w:pos="2880"/>
        </w:tabs>
        <w:ind w:left="2880" w:hanging="360"/>
      </w:pPr>
      <w:rPr>
        <w:rFonts w:ascii="Times New Roman" w:hAnsi="Times New Roman" w:hint="default"/>
      </w:rPr>
    </w:lvl>
    <w:lvl w:ilvl="4" w:tplc="3998CE1E" w:tentative="1">
      <w:start w:val="1"/>
      <w:numFmt w:val="bullet"/>
      <w:lvlText w:val="•"/>
      <w:lvlJc w:val="left"/>
      <w:pPr>
        <w:tabs>
          <w:tab w:val="num" w:pos="3600"/>
        </w:tabs>
        <w:ind w:left="3600" w:hanging="360"/>
      </w:pPr>
      <w:rPr>
        <w:rFonts w:ascii="Times New Roman" w:hAnsi="Times New Roman" w:hint="default"/>
      </w:rPr>
    </w:lvl>
    <w:lvl w:ilvl="5" w:tplc="E92A9B98" w:tentative="1">
      <w:start w:val="1"/>
      <w:numFmt w:val="bullet"/>
      <w:lvlText w:val="•"/>
      <w:lvlJc w:val="left"/>
      <w:pPr>
        <w:tabs>
          <w:tab w:val="num" w:pos="4320"/>
        </w:tabs>
        <w:ind w:left="4320" w:hanging="360"/>
      </w:pPr>
      <w:rPr>
        <w:rFonts w:ascii="Times New Roman" w:hAnsi="Times New Roman" w:hint="default"/>
      </w:rPr>
    </w:lvl>
    <w:lvl w:ilvl="6" w:tplc="8A009696" w:tentative="1">
      <w:start w:val="1"/>
      <w:numFmt w:val="bullet"/>
      <w:lvlText w:val="•"/>
      <w:lvlJc w:val="left"/>
      <w:pPr>
        <w:tabs>
          <w:tab w:val="num" w:pos="5040"/>
        </w:tabs>
        <w:ind w:left="5040" w:hanging="360"/>
      </w:pPr>
      <w:rPr>
        <w:rFonts w:ascii="Times New Roman" w:hAnsi="Times New Roman" w:hint="default"/>
      </w:rPr>
    </w:lvl>
    <w:lvl w:ilvl="7" w:tplc="9FAE6718" w:tentative="1">
      <w:start w:val="1"/>
      <w:numFmt w:val="bullet"/>
      <w:lvlText w:val="•"/>
      <w:lvlJc w:val="left"/>
      <w:pPr>
        <w:tabs>
          <w:tab w:val="num" w:pos="5760"/>
        </w:tabs>
        <w:ind w:left="5760" w:hanging="360"/>
      </w:pPr>
      <w:rPr>
        <w:rFonts w:ascii="Times New Roman" w:hAnsi="Times New Roman" w:hint="default"/>
      </w:rPr>
    </w:lvl>
    <w:lvl w:ilvl="8" w:tplc="632044E8"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1B280DA4"/>
    <w:multiLevelType w:val="hybridMultilevel"/>
    <w:tmpl w:val="236E86C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9C325F"/>
    <w:multiLevelType w:val="hybridMultilevel"/>
    <w:tmpl w:val="50BEEB8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7E6114"/>
    <w:multiLevelType w:val="hybridMultilevel"/>
    <w:tmpl w:val="610441A6"/>
    <w:lvl w:ilvl="0" w:tplc="33604E8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02F59C5"/>
    <w:multiLevelType w:val="hybridMultilevel"/>
    <w:tmpl w:val="76588C5A"/>
    <w:lvl w:ilvl="0" w:tplc="04090019">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B01C09"/>
    <w:multiLevelType w:val="hybridMultilevel"/>
    <w:tmpl w:val="A8BA80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26C391B"/>
    <w:multiLevelType w:val="hybridMultilevel"/>
    <w:tmpl w:val="E312B2B0"/>
    <w:lvl w:ilvl="0" w:tplc="21984D2E">
      <w:start w:val="1"/>
      <w:numFmt w:val="bullet"/>
      <w:lvlText w:val="-"/>
      <w:lvlJc w:val="left"/>
      <w:pPr>
        <w:ind w:left="1080" w:hanging="360"/>
      </w:pPr>
      <w:rPr>
        <w:rFonts w:ascii="Sylfaen" w:hAnsi="Sylfae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527104F"/>
    <w:multiLevelType w:val="hybridMultilevel"/>
    <w:tmpl w:val="5BE26FDA"/>
    <w:lvl w:ilvl="0" w:tplc="7D720914">
      <w:start w:val="1"/>
      <w:numFmt w:val="decimal"/>
      <w:lvlText w:val="(%1)"/>
      <w:lvlJc w:val="left"/>
      <w:pPr>
        <w:ind w:left="720" w:hanging="360"/>
      </w:pPr>
      <w:rPr>
        <w:rFonts w:ascii="Times New Roman" w:eastAsiaTheme="minorHAns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26414572"/>
    <w:multiLevelType w:val="hybridMultilevel"/>
    <w:tmpl w:val="C23AC68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437FCB"/>
    <w:multiLevelType w:val="hybridMultilevel"/>
    <w:tmpl w:val="C812D1B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74E20C0"/>
    <w:multiLevelType w:val="hybridMultilevel"/>
    <w:tmpl w:val="F872BC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F743CEF"/>
    <w:multiLevelType w:val="hybridMultilevel"/>
    <w:tmpl w:val="A516ABAE"/>
    <w:lvl w:ilvl="0" w:tplc="69DA5856">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29E0A90"/>
    <w:multiLevelType w:val="hybridMultilevel"/>
    <w:tmpl w:val="50BEEB8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F750D2"/>
    <w:multiLevelType w:val="hybridMultilevel"/>
    <w:tmpl w:val="BA18D6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3E230C21"/>
    <w:multiLevelType w:val="hybridMultilevel"/>
    <w:tmpl w:val="B0147C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291512"/>
    <w:multiLevelType w:val="hybridMultilevel"/>
    <w:tmpl w:val="18327422"/>
    <w:lvl w:ilvl="0" w:tplc="21984D2E">
      <w:start w:val="1"/>
      <w:numFmt w:val="bullet"/>
      <w:lvlText w:val="-"/>
      <w:lvlJc w:val="left"/>
      <w:pPr>
        <w:ind w:left="734" w:hanging="360"/>
      </w:pPr>
      <w:rPr>
        <w:rFonts w:ascii="Sylfaen" w:hAnsi="Sylfaen" w:hint="default"/>
      </w:rPr>
    </w:lvl>
    <w:lvl w:ilvl="1" w:tplc="04090003" w:tentative="1">
      <w:start w:val="1"/>
      <w:numFmt w:val="bullet"/>
      <w:lvlText w:val="o"/>
      <w:lvlJc w:val="left"/>
      <w:pPr>
        <w:ind w:left="1454" w:hanging="360"/>
      </w:pPr>
      <w:rPr>
        <w:rFonts w:ascii="Courier New" w:hAnsi="Courier New" w:cs="Courier New" w:hint="default"/>
      </w:rPr>
    </w:lvl>
    <w:lvl w:ilvl="2" w:tplc="04090005" w:tentative="1">
      <w:start w:val="1"/>
      <w:numFmt w:val="bullet"/>
      <w:lvlText w:val=""/>
      <w:lvlJc w:val="left"/>
      <w:pPr>
        <w:ind w:left="2174" w:hanging="360"/>
      </w:pPr>
      <w:rPr>
        <w:rFonts w:ascii="Wingdings" w:hAnsi="Wingdings" w:hint="default"/>
      </w:rPr>
    </w:lvl>
    <w:lvl w:ilvl="3" w:tplc="04090001" w:tentative="1">
      <w:start w:val="1"/>
      <w:numFmt w:val="bullet"/>
      <w:lvlText w:val=""/>
      <w:lvlJc w:val="left"/>
      <w:pPr>
        <w:ind w:left="2894" w:hanging="360"/>
      </w:pPr>
      <w:rPr>
        <w:rFonts w:ascii="Symbol" w:hAnsi="Symbol" w:hint="default"/>
      </w:rPr>
    </w:lvl>
    <w:lvl w:ilvl="4" w:tplc="04090003" w:tentative="1">
      <w:start w:val="1"/>
      <w:numFmt w:val="bullet"/>
      <w:lvlText w:val="o"/>
      <w:lvlJc w:val="left"/>
      <w:pPr>
        <w:ind w:left="3614" w:hanging="360"/>
      </w:pPr>
      <w:rPr>
        <w:rFonts w:ascii="Courier New" w:hAnsi="Courier New" w:cs="Courier New" w:hint="default"/>
      </w:rPr>
    </w:lvl>
    <w:lvl w:ilvl="5" w:tplc="04090005" w:tentative="1">
      <w:start w:val="1"/>
      <w:numFmt w:val="bullet"/>
      <w:lvlText w:val=""/>
      <w:lvlJc w:val="left"/>
      <w:pPr>
        <w:ind w:left="4334" w:hanging="360"/>
      </w:pPr>
      <w:rPr>
        <w:rFonts w:ascii="Wingdings" w:hAnsi="Wingdings" w:hint="default"/>
      </w:rPr>
    </w:lvl>
    <w:lvl w:ilvl="6" w:tplc="04090001" w:tentative="1">
      <w:start w:val="1"/>
      <w:numFmt w:val="bullet"/>
      <w:lvlText w:val=""/>
      <w:lvlJc w:val="left"/>
      <w:pPr>
        <w:ind w:left="5054" w:hanging="360"/>
      </w:pPr>
      <w:rPr>
        <w:rFonts w:ascii="Symbol" w:hAnsi="Symbol" w:hint="default"/>
      </w:rPr>
    </w:lvl>
    <w:lvl w:ilvl="7" w:tplc="04090003" w:tentative="1">
      <w:start w:val="1"/>
      <w:numFmt w:val="bullet"/>
      <w:lvlText w:val="o"/>
      <w:lvlJc w:val="left"/>
      <w:pPr>
        <w:ind w:left="5774" w:hanging="360"/>
      </w:pPr>
      <w:rPr>
        <w:rFonts w:ascii="Courier New" w:hAnsi="Courier New" w:cs="Courier New" w:hint="default"/>
      </w:rPr>
    </w:lvl>
    <w:lvl w:ilvl="8" w:tplc="04090005" w:tentative="1">
      <w:start w:val="1"/>
      <w:numFmt w:val="bullet"/>
      <w:lvlText w:val=""/>
      <w:lvlJc w:val="left"/>
      <w:pPr>
        <w:ind w:left="6494" w:hanging="360"/>
      </w:pPr>
      <w:rPr>
        <w:rFonts w:ascii="Wingdings" w:hAnsi="Wingdings" w:hint="default"/>
      </w:rPr>
    </w:lvl>
  </w:abstractNum>
  <w:abstractNum w:abstractNumId="25" w15:restartNumberingAfterBreak="0">
    <w:nsid w:val="421C6C8A"/>
    <w:multiLevelType w:val="hybridMultilevel"/>
    <w:tmpl w:val="5DD647B8"/>
    <w:lvl w:ilvl="0" w:tplc="69DA5856">
      <w:numFmt w:val="bullet"/>
      <w:lvlText w:val="-"/>
      <w:lvlJc w:val="left"/>
      <w:pPr>
        <w:ind w:left="1440" w:hanging="360"/>
      </w:pPr>
      <w:rPr>
        <w:rFonts w:ascii="Calibri" w:eastAsiaTheme="minorHAns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456F705F"/>
    <w:multiLevelType w:val="hybridMultilevel"/>
    <w:tmpl w:val="9AD8B718"/>
    <w:lvl w:ilvl="0" w:tplc="29A63E2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2A26B5"/>
    <w:multiLevelType w:val="hybridMultilevel"/>
    <w:tmpl w:val="236E86C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A6E30FD"/>
    <w:multiLevelType w:val="hybridMultilevel"/>
    <w:tmpl w:val="62248F5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4AE864E1"/>
    <w:multiLevelType w:val="hybridMultilevel"/>
    <w:tmpl w:val="236E86C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35C4842"/>
    <w:multiLevelType w:val="hybridMultilevel"/>
    <w:tmpl w:val="A92C6AB4"/>
    <w:lvl w:ilvl="0" w:tplc="21984D2E">
      <w:start w:val="1"/>
      <w:numFmt w:val="bullet"/>
      <w:lvlText w:val="-"/>
      <w:lvlJc w:val="left"/>
      <w:pPr>
        <w:ind w:left="1080" w:hanging="360"/>
      </w:pPr>
      <w:rPr>
        <w:rFonts w:ascii="Sylfaen" w:hAnsi="Sylfae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5400597A"/>
    <w:multiLevelType w:val="hybridMultilevel"/>
    <w:tmpl w:val="F872BC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3D3300"/>
    <w:multiLevelType w:val="hybridMultilevel"/>
    <w:tmpl w:val="9A6467AE"/>
    <w:lvl w:ilvl="0" w:tplc="04090019">
      <w:start w:val="1"/>
      <w:numFmt w:val="lowerLetter"/>
      <w:lvlText w:val="%1."/>
      <w:lvlJc w:val="left"/>
      <w:pPr>
        <w:ind w:left="54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3" w15:restartNumberingAfterBreak="0">
    <w:nsid w:val="5CAC0286"/>
    <w:multiLevelType w:val="hybridMultilevel"/>
    <w:tmpl w:val="D6E6E4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2512EA"/>
    <w:multiLevelType w:val="hybridMultilevel"/>
    <w:tmpl w:val="B030D4A8"/>
    <w:lvl w:ilvl="0" w:tplc="69DA5856">
      <w:numFmt w:val="bullet"/>
      <w:lvlText w:val="-"/>
      <w:lvlJc w:val="left"/>
      <w:pPr>
        <w:ind w:left="1094" w:hanging="360"/>
      </w:pPr>
      <w:rPr>
        <w:rFonts w:ascii="Calibri" w:eastAsiaTheme="minorHAnsi" w:hAnsi="Calibri" w:cs="Calibri" w:hint="default"/>
      </w:rPr>
    </w:lvl>
    <w:lvl w:ilvl="1" w:tplc="04090003" w:tentative="1">
      <w:start w:val="1"/>
      <w:numFmt w:val="bullet"/>
      <w:lvlText w:val="o"/>
      <w:lvlJc w:val="left"/>
      <w:pPr>
        <w:ind w:left="1814" w:hanging="360"/>
      </w:pPr>
      <w:rPr>
        <w:rFonts w:ascii="Courier New" w:hAnsi="Courier New" w:cs="Courier New" w:hint="default"/>
      </w:rPr>
    </w:lvl>
    <w:lvl w:ilvl="2" w:tplc="04090005" w:tentative="1">
      <w:start w:val="1"/>
      <w:numFmt w:val="bullet"/>
      <w:lvlText w:val=""/>
      <w:lvlJc w:val="left"/>
      <w:pPr>
        <w:ind w:left="2534" w:hanging="360"/>
      </w:pPr>
      <w:rPr>
        <w:rFonts w:ascii="Wingdings" w:hAnsi="Wingdings" w:hint="default"/>
      </w:rPr>
    </w:lvl>
    <w:lvl w:ilvl="3" w:tplc="04090001" w:tentative="1">
      <w:start w:val="1"/>
      <w:numFmt w:val="bullet"/>
      <w:lvlText w:val=""/>
      <w:lvlJc w:val="left"/>
      <w:pPr>
        <w:ind w:left="3254" w:hanging="360"/>
      </w:pPr>
      <w:rPr>
        <w:rFonts w:ascii="Symbol" w:hAnsi="Symbol" w:hint="default"/>
      </w:rPr>
    </w:lvl>
    <w:lvl w:ilvl="4" w:tplc="04090003" w:tentative="1">
      <w:start w:val="1"/>
      <w:numFmt w:val="bullet"/>
      <w:lvlText w:val="o"/>
      <w:lvlJc w:val="left"/>
      <w:pPr>
        <w:ind w:left="3974" w:hanging="360"/>
      </w:pPr>
      <w:rPr>
        <w:rFonts w:ascii="Courier New" w:hAnsi="Courier New" w:cs="Courier New" w:hint="default"/>
      </w:rPr>
    </w:lvl>
    <w:lvl w:ilvl="5" w:tplc="04090005" w:tentative="1">
      <w:start w:val="1"/>
      <w:numFmt w:val="bullet"/>
      <w:lvlText w:val=""/>
      <w:lvlJc w:val="left"/>
      <w:pPr>
        <w:ind w:left="4694" w:hanging="360"/>
      </w:pPr>
      <w:rPr>
        <w:rFonts w:ascii="Wingdings" w:hAnsi="Wingdings" w:hint="default"/>
      </w:rPr>
    </w:lvl>
    <w:lvl w:ilvl="6" w:tplc="04090001" w:tentative="1">
      <w:start w:val="1"/>
      <w:numFmt w:val="bullet"/>
      <w:lvlText w:val=""/>
      <w:lvlJc w:val="left"/>
      <w:pPr>
        <w:ind w:left="5414" w:hanging="360"/>
      </w:pPr>
      <w:rPr>
        <w:rFonts w:ascii="Symbol" w:hAnsi="Symbol" w:hint="default"/>
      </w:rPr>
    </w:lvl>
    <w:lvl w:ilvl="7" w:tplc="04090003" w:tentative="1">
      <w:start w:val="1"/>
      <w:numFmt w:val="bullet"/>
      <w:lvlText w:val="o"/>
      <w:lvlJc w:val="left"/>
      <w:pPr>
        <w:ind w:left="6134" w:hanging="360"/>
      </w:pPr>
      <w:rPr>
        <w:rFonts w:ascii="Courier New" w:hAnsi="Courier New" w:cs="Courier New" w:hint="default"/>
      </w:rPr>
    </w:lvl>
    <w:lvl w:ilvl="8" w:tplc="04090005" w:tentative="1">
      <w:start w:val="1"/>
      <w:numFmt w:val="bullet"/>
      <w:lvlText w:val=""/>
      <w:lvlJc w:val="left"/>
      <w:pPr>
        <w:ind w:left="6854" w:hanging="360"/>
      </w:pPr>
      <w:rPr>
        <w:rFonts w:ascii="Wingdings" w:hAnsi="Wingdings" w:hint="default"/>
      </w:rPr>
    </w:lvl>
  </w:abstractNum>
  <w:abstractNum w:abstractNumId="35" w15:restartNumberingAfterBreak="0">
    <w:nsid w:val="5FA87A82"/>
    <w:multiLevelType w:val="hybridMultilevel"/>
    <w:tmpl w:val="412C909C"/>
    <w:lvl w:ilvl="0" w:tplc="39B8CAC4">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4313A5"/>
    <w:multiLevelType w:val="hybridMultilevel"/>
    <w:tmpl w:val="CD2A7FC6"/>
    <w:lvl w:ilvl="0" w:tplc="21984D2E">
      <w:start w:val="1"/>
      <w:numFmt w:val="bullet"/>
      <w:lvlText w:val="-"/>
      <w:lvlJc w:val="left"/>
      <w:pPr>
        <w:ind w:left="1440" w:hanging="360"/>
      </w:pPr>
      <w:rPr>
        <w:rFonts w:ascii="Sylfaen" w:hAnsi="Sylfae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65E01E5D"/>
    <w:multiLevelType w:val="hybridMultilevel"/>
    <w:tmpl w:val="13A60A4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8" w15:restartNumberingAfterBreak="0">
    <w:nsid w:val="697E67A4"/>
    <w:multiLevelType w:val="hybridMultilevel"/>
    <w:tmpl w:val="74A4181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15:restartNumberingAfterBreak="0">
    <w:nsid w:val="6BC41F47"/>
    <w:multiLevelType w:val="hybridMultilevel"/>
    <w:tmpl w:val="21FAB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2711F49"/>
    <w:multiLevelType w:val="hybridMultilevel"/>
    <w:tmpl w:val="568A521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5E82236"/>
    <w:multiLevelType w:val="hybridMultilevel"/>
    <w:tmpl w:val="5B7057D4"/>
    <w:lvl w:ilvl="0" w:tplc="29A63E22">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BB11815"/>
    <w:multiLevelType w:val="hybridMultilevel"/>
    <w:tmpl w:val="1340FC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7D865F09"/>
    <w:multiLevelType w:val="hybridMultilevel"/>
    <w:tmpl w:val="63F66188"/>
    <w:lvl w:ilvl="0" w:tplc="2B6647B0">
      <w:start w:val="1"/>
      <w:numFmt w:val="bullet"/>
      <w:lvlText w:val="•"/>
      <w:lvlJc w:val="left"/>
      <w:pPr>
        <w:tabs>
          <w:tab w:val="num" w:pos="720"/>
        </w:tabs>
        <w:ind w:left="720" w:hanging="360"/>
      </w:pPr>
      <w:rPr>
        <w:rFonts w:ascii="Times New Roman" w:hAnsi="Times New Roman" w:hint="default"/>
      </w:rPr>
    </w:lvl>
    <w:lvl w:ilvl="1" w:tplc="93908E40" w:tentative="1">
      <w:start w:val="1"/>
      <w:numFmt w:val="bullet"/>
      <w:lvlText w:val="•"/>
      <w:lvlJc w:val="left"/>
      <w:pPr>
        <w:tabs>
          <w:tab w:val="num" w:pos="1440"/>
        </w:tabs>
        <w:ind w:left="1440" w:hanging="360"/>
      </w:pPr>
      <w:rPr>
        <w:rFonts w:ascii="Times New Roman" w:hAnsi="Times New Roman" w:hint="default"/>
      </w:rPr>
    </w:lvl>
    <w:lvl w:ilvl="2" w:tplc="9DDC90BA" w:tentative="1">
      <w:start w:val="1"/>
      <w:numFmt w:val="bullet"/>
      <w:lvlText w:val="•"/>
      <w:lvlJc w:val="left"/>
      <w:pPr>
        <w:tabs>
          <w:tab w:val="num" w:pos="2160"/>
        </w:tabs>
        <w:ind w:left="2160" w:hanging="360"/>
      </w:pPr>
      <w:rPr>
        <w:rFonts w:ascii="Times New Roman" w:hAnsi="Times New Roman" w:hint="default"/>
      </w:rPr>
    </w:lvl>
    <w:lvl w:ilvl="3" w:tplc="94ECBB4E" w:tentative="1">
      <w:start w:val="1"/>
      <w:numFmt w:val="bullet"/>
      <w:lvlText w:val="•"/>
      <w:lvlJc w:val="left"/>
      <w:pPr>
        <w:tabs>
          <w:tab w:val="num" w:pos="2880"/>
        </w:tabs>
        <w:ind w:left="2880" w:hanging="360"/>
      </w:pPr>
      <w:rPr>
        <w:rFonts w:ascii="Times New Roman" w:hAnsi="Times New Roman" w:hint="default"/>
      </w:rPr>
    </w:lvl>
    <w:lvl w:ilvl="4" w:tplc="3998CE1E" w:tentative="1">
      <w:start w:val="1"/>
      <w:numFmt w:val="bullet"/>
      <w:lvlText w:val="•"/>
      <w:lvlJc w:val="left"/>
      <w:pPr>
        <w:tabs>
          <w:tab w:val="num" w:pos="3600"/>
        </w:tabs>
        <w:ind w:left="3600" w:hanging="360"/>
      </w:pPr>
      <w:rPr>
        <w:rFonts w:ascii="Times New Roman" w:hAnsi="Times New Roman" w:hint="default"/>
      </w:rPr>
    </w:lvl>
    <w:lvl w:ilvl="5" w:tplc="E92A9B98" w:tentative="1">
      <w:start w:val="1"/>
      <w:numFmt w:val="bullet"/>
      <w:lvlText w:val="•"/>
      <w:lvlJc w:val="left"/>
      <w:pPr>
        <w:tabs>
          <w:tab w:val="num" w:pos="4320"/>
        </w:tabs>
        <w:ind w:left="4320" w:hanging="360"/>
      </w:pPr>
      <w:rPr>
        <w:rFonts w:ascii="Times New Roman" w:hAnsi="Times New Roman" w:hint="default"/>
      </w:rPr>
    </w:lvl>
    <w:lvl w:ilvl="6" w:tplc="8A009696" w:tentative="1">
      <w:start w:val="1"/>
      <w:numFmt w:val="bullet"/>
      <w:lvlText w:val="•"/>
      <w:lvlJc w:val="left"/>
      <w:pPr>
        <w:tabs>
          <w:tab w:val="num" w:pos="5040"/>
        </w:tabs>
        <w:ind w:left="5040" w:hanging="360"/>
      </w:pPr>
      <w:rPr>
        <w:rFonts w:ascii="Times New Roman" w:hAnsi="Times New Roman" w:hint="default"/>
      </w:rPr>
    </w:lvl>
    <w:lvl w:ilvl="7" w:tplc="9FAE6718" w:tentative="1">
      <w:start w:val="1"/>
      <w:numFmt w:val="bullet"/>
      <w:lvlText w:val="•"/>
      <w:lvlJc w:val="left"/>
      <w:pPr>
        <w:tabs>
          <w:tab w:val="num" w:pos="5760"/>
        </w:tabs>
        <w:ind w:left="5760" w:hanging="360"/>
      </w:pPr>
      <w:rPr>
        <w:rFonts w:ascii="Times New Roman" w:hAnsi="Times New Roman" w:hint="default"/>
      </w:rPr>
    </w:lvl>
    <w:lvl w:ilvl="8" w:tplc="632044E8" w:tentative="1">
      <w:start w:val="1"/>
      <w:numFmt w:val="bullet"/>
      <w:lvlText w:val="•"/>
      <w:lvlJc w:val="left"/>
      <w:pPr>
        <w:tabs>
          <w:tab w:val="num" w:pos="6480"/>
        </w:tabs>
        <w:ind w:left="6480" w:hanging="360"/>
      </w:pPr>
      <w:rPr>
        <w:rFonts w:ascii="Times New Roman" w:hAnsi="Times New Roman" w:hint="default"/>
      </w:rPr>
    </w:lvl>
  </w:abstractNum>
  <w:num w:numId="1">
    <w:abstractNumId w:val="25"/>
  </w:num>
  <w:num w:numId="2">
    <w:abstractNumId w:val="36"/>
  </w:num>
  <w:num w:numId="3">
    <w:abstractNumId w:val="28"/>
  </w:num>
  <w:num w:numId="4">
    <w:abstractNumId w:val="22"/>
  </w:num>
  <w:num w:numId="5">
    <w:abstractNumId w:val="39"/>
  </w:num>
  <w:num w:numId="6">
    <w:abstractNumId w:val="37"/>
  </w:num>
  <w:num w:numId="7">
    <w:abstractNumId w:val="43"/>
  </w:num>
  <w:num w:numId="8">
    <w:abstractNumId w:val="9"/>
  </w:num>
  <w:num w:numId="9">
    <w:abstractNumId w:val="8"/>
  </w:num>
  <w:num w:numId="10">
    <w:abstractNumId w:val="15"/>
  </w:num>
  <w:num w:numId="11">
    <w:abstractNumId w:val="6"/>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24"/>
  </w:num>
  <w:num w:numId="15">
    <w:abstractNumId w:val="1"/>
  </w:num>
  <w:num w:numId="16">
    <w:abstractNumId w:val="42"/>
  </w:num>
  <w:num w:numId="17">
    <w:abstractNumId w:val="38"/>
  </w:num>
  <w:num w:numId="18">
    <w:abstractNumId w:val="30"/>
  </w:num>
  <w:num w:numId="19">
    <w:abstractNumId w:val="4"/>
  </w:num>
  <w:num w:numId="20">
    <w:abstractNumId w:val="13"/>
  </w:num>
  <w:num w:numId="21">
    <w:abstractNumId w:val="3"/>
  </w:num>
  <w:num w:numId="22">
    <w:abstractNumId w:val="17"/>
  </w:num>
  <w:num w:numId="23">
    <w:abstractNumId w:val="33"/>
  </w:num>
  <w:num w:numId="24">
    <w:abstractNumId w:val="40"/>
  </w:num>
  <w:num w:numId="25">
    <w:abstractNumId w:val="7"/>
  </w:num>
  <w:num w:numId="26">
    <w:abstractNumId w:val="2"/>
  </w:num>
  <w:num w:numId="27">
    <w:abstractNumId w:val="20"/>
  </w:num>
  <w:num w:numId="28">
    <w:abstractNumId w:val="26"/>
  </w:num>
  <w:num w:numId="29">
    <w:abstractNumId w:val="23"/>
  </w:num>
  <w:num w:numId="30">
    <w:abstractNumId w:val="5"/>
  </w:num>
  <w:num w:numId="31">
    <w:abstractNumId w:val="41"/>
  </w:num>
  <w:num w:numId="32">
    <w:abstractNumId w:val="35"/>
  </w:num>
  <w:num w:numId="33">
    <w:abstractNumId w:val="32"/>
  </w:num>
  <w:num w:numId="34">
    <w:abstractNumId w:val="34"/>
  </w:num>
  <w:num w:numId="35">
    <w:abstractNumId w:val="14"/>
  </w:num>
  <w:num w:numId="36">
    <w:abstractNumId w:val="19"/>
  </w:num>
  <w:num w:numId="37">
    <w:abstractNumId w:val="27"/>
  </w:num>
  <w:num w:numId="38">
    <w:abstractNumId w:val="0"/>
  </w:num>
  <w:num w:numId="39">
    <w:abstractNumId w:val="10"/>
  </w:num>
  <w:num w:numId="40">
    <w:abstractNumId w:val="31"/>
  </w:num>
  <w:num w:numId="41">
    <w:abstractNumId w:val="29"/>
  </w:num>
  <w:num w:numId="42">
    <w:abstractNumId w:val="18"/>
  </w:num>
  <w:num w:numId="43">
    <w:abstractNumId w:val="21"/>
  </w:num>
  <w:num w:numId="44">
    <w:abstractNumId w:val="1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110F"/>
    <w:rsid w:val="00065F2B"/>
    <w:rsid w:val="00071F38"/>
    <w:rsid w:val="00072CCD"/>
    <w:rsid w:val="000917CF"/>
    <w:rsid w:val="000C6F19"/>
    <w:rsid w:val="000D3F6C"/>
    <w:rsid w:val="000F1380"/>
    <w:rsid w:val="00110B31"/>
    <w:rsid w:val="00133E91"/>
    <w:rsid w:val="00144918"/>
    <w:rsid w:val="002003B5"/>
    <w:rsid w:val="00221696"/>
    <w:rsid w:val="00225A33"/>
    <w:rsid w:val="00240255"/>
    <w:rsid w:val="002A0076"/>
    <w:rsid w:val="002B5579"/>
    <w:rsid w:val="002B5825"/>
    <w:rsid w:val="002C5E58"/>
    <w:rsid w:val="002E10C0"/>
    <w:rsid w:val="002F52D9"/>
    <w:rsid w:val="003408EB"/>
    <w:rsid w:val="00347A61"/>
    <w:rsid w:val="00354208"/>
    <w:rsid w:val="00357228"/>
    <w:rsid w:val="003E61F5"/>
    <w:rsid w:val="00444101"/>
    <w:rsid w:val="00492047"/>
    <w:rsid w:val="004A38CF"/>
    <w:rsid w:val="004A52C0"/>
    <w:rsid w:val="00516309"/>
    <w:rsid w:val="0055502A"/>
    <w:rsid w:val="005966CE"/>
    <w:rsid w:val="005C2537"/>
    <w:rsid w:val="006436DB"/>
    <w:rsid w:val="0065164A"/>
    <w:rsid w:val="00697B31"/>
    <w:rsid w:val="006B5945"/>
    <w:rsid w:val="006B7153"/>
    <w:rsid w:val="006C098C"/>
    <w:rsid w:val="006E5DD7"/>
    <w:rsid w:val="007463F0"/>
    <w:rsid w:val="007633D6"/>
    <w:rsid w:val="007807D6"/>
    <w:rsid w:val="007A484D"/>
    <w:rsid w:val="00826742"/>
    <w:rsid w:val="00852156"/>
    <w:rsid w:val="00894317"/>
    <w:rsid w:val="0089593D"/>
    <w:rsid w:val="008A5FC7"/>
    <w:rsid w:val="008E346B"/>
    <w:rsid w:val="008F00EA"/>
    <w:rsid w:val="009032A2"/>
    <w:rsid w:val="009260E4"/>
    <w:rsid w:val="00947E29"/>
    <w:rsid w:val="00961D1E"/>
    <w:rsid w:val="00987A32"/>
    <w:rsid w:val="00A10D9C"/>
    <w:rsid w:val="00A6167C"/>
    <w:rsid w:val="00A83F94"/>
    <w:rsid w:val="00A946E3"/>
    <w:rsid w:val="00B04E06"/>
    <w:rsid w:val="00B304A7"/>
    <w:rsid w:val="00B814A4"/>
    <w:rsid w:val="00C12D95"/>
    <w:rsid w:val="00C83C4B"/>
    <w:rsid w:val="00CB77B4"/>
    <w:rsid w:val="00CD73D3"/>
    <w:rsid w:val="00D034A2"/>
    <w:rsid w:val="00D26086"/>
    <w:rsid w:val="00D27265"/>
    <w:rsid w:val="00D610EB"/>
    <w:rsid w:val="00D90D6C"/>
    <w:rsid w:val="00DC2291"/>
    <w:rsid w:val="00DF7D7C"/>
    <w:rsid w:val="00E23C89"/>
    <w:rsid w:val="00E30615"/>
    <w:rsid w:val="00E5220D"/>
    <w:rsid w:val="00E766E6"/>
    <w:rsid w:val="00E82C5A"/>
    <w:rsid w:val="00E9284D"/>
    <w:rsid w:val="00EA110F"/>
    <w:rsid w:val="00FB77BE"/>
    <w:rsid w:val="00FF63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8F7E8A0-242B-4488-8EB9-BAFE3B509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D27265"/>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D27265"/>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D27265"/>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A110F"/>
    <w:pPr>
      <w:ind w:left="720"/>
      <w:contextualSpacing/>
    </w:pPr>
  </w:style>
  <w:style w:type="paragraph" w:styleId="BalloonText">
    <w:name w:val="Balloon Text"/>
    <w:basedOn w:val="Normal"/>
    <w:link w:val="BalloonTextChar"/>
    <w:uiPriority w:val="99"/>
    <w:semiHidden/>
    <w:unhideWhenUsed/>
    <w:rsid w:val="00E766E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766E6"/>
    <w:rPr>
      <w:rFonts w:ascii="Tahoma" w:hAnsi="Tahoma" w:cs="Tahoma"/>
      <w:sz w:val="16"/>
      <w:szCs w:val="16"/>
    </w:rPr>
  </w:style>
  <w:style w:type="paragraph" w:styleId="NormalWeb">
    <w:name w:val="Normal (Web)"/>
    <w:basedOn w:val="Normal"/>
    <w:uiPriority w:val="99"/>
    <w:unhideWhenUsed/>
    <w:rsid w:val="000D3F6C"/>
    <w:pPr>
      <w:spacing w:before="100" w:beforeAutospacing="1" w:after="100" w:afterAutospacing="1" w:line="240" w:lineRule="auto"/>
    </w:pPr>
    <w:rPr>
      <w:rFonts w:ascii="Times New Roman" w:eastAsiaTheme="minorEastAsia" w:hAnsi="Times New Roman" w:cs="Times New Roman"/>
      <w:sz w:val="24"/>
      <w:szCs w:val="24"/>
    </w:rPr>
  </w:style>
  <w:style w:type="character" w:styleId="Hyperlink">
    <w:name w:val="Hyperlink"/>
    <w:basedOn w:val="DefaultParagraphFont"/>
    <w:uiPriority w:val="99"/>
    <w:unhideWhenUsed/>
    <w:rsid w:val="00FF6385"/>
    <w:rPr>
      <w:color w:val="0000FF" w:themeColor="hyperlink"/>
      <w:u w:val="single"/>
    </w:rPr>
  </w:style>
  <w:style w:type="paragraph" w:styleId="FootnoteText">
    <w:name w:val="footnote text"/>
    <w:basedOn w:val="Normal"/>
    <w:link w:val="FootnoteTextChar"/>
    <w:uiPriority w:val="99"/>
    <w:semiHidden/>
    <w:unhideWhenUsed/>
    <w:rsid w:val="006436D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436DB"/>
    <w:rPr>
      <w:sz w:val="20"/>
      <w:szCs w:val="20"/>
    </w:rPr>
  </w:style>
  <w:style w:type="character" w:styleId="FootnoteReference">
    <w:name w:val="footnote reference"/>
    <w:uiPriority w:val="99"/>
    <w:semiHidden/>
    <w:unhideWhenUsed/>
    <w:rsid w:val="006436DB"/>
    <w:rPr>
      <w:vertAlign w:val="superscript"/>
    </w:rPr>
  </w:style>
  <w:style w:type="paragraph" w:styleId="Header">
    <w:name w:val="header"/>
    <w:basedOn w:val="Normal"/>
    <w:link w:val="HeaderChar"/>
    <w:uiPriority w:val="99"/>
    <w:unhideWhenUsed/>
    <w:rsid w:val="00110B31"/>
    <w:pPr>
      <w:tabs>
        <w:tab w:val="center" w:pos="4680"/>
        <w:tab w:val="right" w:pos="9360"/>
      </w:tabs>
      <w:spacing w:after="0" w:line="240" w:lineRule="auto"/>
    </w:pPr>
  </w:style>
  <w:style w:type="character" w:customStyle="1" w:styleId="HeaderChar">
    <w:name w:val="Header Char"/>
    <w:basedOn w:val="DefaultParagraphFont"/>
    <w:link w:val="Header"/>
    <w:uiPriority w:val="99"/>
    <w:rsid w:val="00110B31"/>
  </w:style>
  <w:style w:type="paragraph" w:styleId="Footer">
    <w:name w:val="footer"/>
    <w:basedOn w:val="Normal"/>
    <w:link w:val="FooterChar"/>
    <w:uiPriority w:val="99"/>
    <w:unhideWhenUsed/>
    <w:rsid w:val="00110B31"/>
    <w:pPr>
      <w:tabs>
        <w:tab w:val="center" w:pos="4680"/>
        <w:tab w:val="right" w:pos="9360"/>
      </w:tabs>
      <w:spacing w:after="0" w:line="240" w:lineRule="auto"/>
    </w:pPr>
  </w:style>
  <w:style w:type="character" w:customStyle="1" w:styleId="FooterChar">
    <w:name w:val="Footer Char"/>
    <w:basedOn w:val="DefaultParagraphFont"/>
    <w:link w:val="Footer"/>
    <w:uiPriority w:val="99"/>
    <w:rsid w:val="00110B31"/>
  </w:style>
  <w:style w:type="character" w:customStyle="1" w:styleId="Heading1Char">
    <w:name w:val="Heading 1 Char"/>
    <w:basedOn w:val="DefaultParagraphFont"/>
    <w:link w:val="Heading1"/>
    <w:uiPriority w:val="9"/>
    <w:rsid w:val="00D27265"/>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D27265"/>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rsid w:val="00D27265"/>
    <w:rPr>
      <w:rFonts w:asciiTheme="majorHAnsi" w:eastAsiaTheme="majorEastAsia" w:hAnsiTheme="majorHAnsi" w:cstheme="majorBidi"/>
      <w:color w:val="243F60" w:themeColor="accent1" w:themeShade="7F"/>
      <w:sz w:val="24"/>
      <w:szCs w:val="24"/>
    </w:rPr>
  </w:style>
  <w:style w:type="paragraph" w:styleId="TOCHeading">
    <w:name w:val="TOC Heading"/>
    <w:basedOn w:val="Heading1"/>
    <w:next w:val="Normal"/>
    <w:uiPriority w:val="39"/>
    <w:unhideWhenUsed/>
    <w:qFormat/>
    <w:rsid w:val="007463F0"/>
    <w:pPr>
      <w:spacing w:line="259" w:lineRule="auto"/>
      <w:outlineLvl w:val="9"/>
    </w:pPr>
  </w:style>
  <w:style w:type="paragraph" w:styleId="TOC1">
    <w:name w:val="toc 1"/>
    <w:basedOn w:val="Normal"/>
    <w:next w:val="Normal"/>
    <w:autoRedefine/>
    <w:uiPriority w:val="39"/>
    <w:unhideWhenUsed/>
    <w:rsid w:val="00357228"/>
    <w:pPr>
      <w:tabs>
        <w:tab w:val="left" w:pos="660"/>
        <w:tab w:val="right" w:leader="dot" w:pos="9350"/>
      </w:tabs>
      <w:spacing w:after="100"/>
      <w:ind w:left="360" w:hanging="360"/>
    </w:pPr>
  </w:style>
  <w:style w:type="paragraph" w:styleId="TOC2">
    <w:name w:val="toc 2"/>
    <w:basedOn w:val="Normal"/>
    <w:next w:val="Normal"/>
    <w:autoRedefine/>
    <w:uiPriority w:val="39"/>
    <w:unhideWhenUsed/>
    <w:rsid w:val="007463F0"/>
    <w:pPr>
      <w:spacing w:after="100"/>
      <w:ind w:left="220"/>
    </w:pPr>
  </w:style>
  <w:style w:type="paragraph" w:styleId="TOC3">
    <w:name w:val="toc 3"/>
    <w:basedOn w:val="Normal"/>
    <w:next w:val="Normal"/>
    <w:autoRedefine/>
    <w:uiPriority w:val="39"/>
    <w:unhideWhenUsed/>
    <w:rsid w:val="007463F0"/>
    <w:pPr>
      <w:tabs>
        <w:tab w:val="left" w:pos="630"/>
        <w:tab w:val="right" w:leader="dot" w:pos="9350"/>
      </w:tabs>
      <w:spacing w:after="100"/>
      <w:ind w:left="27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180374">
      <w:bodyDiv w:val="1"/>
      <w:marLeft w:val="0"/>
      <w:marRight w:val="0"/>
      <w:marTop w:val="0"/>
      <w:marBottom w:val="0"/>
      <w:divBdr>
        <w:top w:val="none" w:sz="0" w:space="0" w:color="auto"/>
        <w:left w:val="none" w:sz="0" w:space="0" w:color="auto"/>
        <w:bottom w:val="none" w:sz="0" w:space="0" w:color="auto"/>
        <w:right w:val="none" w:sz="0" w:space="0" w:color="auto"/>
      </w:divBdr>
    </w:div>
    <w:div w:id="56558941">
      <w:bodyDiv w:val="1"/>
      <w:marLeft w:val="0"/>
      <w:marRight w:val="0"/>
      <w:marTop w:val="0"/>
      <w:marBottom w:val="0"/>
      <w:divBdr>
        <w:top w:val="none" w:sz="0" w:space="0" w:color="auto"/>
        <w:left w:val="none" w:sz="0" w:space="0" w:color="auto"/>
        <w:bottom w:val="none" w:sz="0" w:space="0" w:color="auto"/>
        <w:right w:val="none" w:sz="0" w:space="0" w:color="auto"/>
      </w:divBdr>
      <w:divsChild>
        <w:div w:id="1812794808">
          <w:marLeft w:val="547"/>
          <w:marRight w:val="0"/>
          <w:marTop w:val="0"/>
          <w:marBottom w:val="0"/>
          <w:divBdr>
            <w:top w:val="none" w:sz="0" w:space="0" w:color="auto"/>
            <w:left w:val="none" w:sz="0" w:space="0" w:color="auto"/>
            <w:bottom w:val="none" w:sz="0" w:space="0" w:color="auto"/>
            <w:right w:val="none" w:sz="0" w:space="0" w:color="auto"/>
          </w:divBdr>
        </w:div>
        <w:div w:id="1932813455">
          <w:marLeft w:val="547"/>
          <w:marRight w:val="0"/>
          <w:marTop w:val="0"/>
          <w:marBottom w:val="0"/>
          <w:divBdr>
            <w:top w:val="none" w:sz="0" w:space="0" w:color="auto"/>
            <w:left w:val="none" w:sz="0" w:space="0" w:color="auto"/>
            <w:bottom w:val="none" w:sz="0" w:space="0" w:color="auto"/>
            <w:right w:val="none" w:sz="0" w:space="0" w:color="auto"/>
          </w:divBdr>
        </w:div>
        <w:div w:id="1167941689">
          <w:marLeft w:val="547"/>
          <w:marRight w:val="0"/>
          <w:marTop w:val="0"/>
          <w:marBottom w:val="0"/>
          <w:divBdr>
            <w:top w:val="none" w:sz="0" w:space="0" w:color="auto"/>
            <w:left w:val="none" w:sz="0" w:space="0" w:color="auto"/>
            <w:bottom w:val="none" w:sz="0" w:space="0" w:color="auto"/>
            <w:right w:val="none" w:sz="0" w:space="0" w:color="auto"/>
          </w:divBdr>
        </w:div>
      </w:divsChild>
    </w:div>
    <w:div w:id="354427377">
      <w:bodyDiv w:val="1"/>
      <w:marLeft w:val="0"/>
      <w:marRight w:val="0"/>
      <w:marTop w:val="0"/>
      <w:marBottom w:val="0"/>
      <w:divBdr>
        <w:top w:val="none" w:sz="0" w:space="0" w:color="auto"/>
        <w:left w:val="none" w:sz="0" w:space="0" w:color="auto"/>
        <w:bottom w:val="none" w:sz="0" w:space="0" w:color="auto"/>
        <w:right w:val="none" w:sz="0" w:space="0" w:color="auto"/>
      </w:divBdr>
    </w:div>
    <w:div w:id="618537804">
      <w:bodyDiv w:val="1"/>
      <w:marLeft w:val="0"/>
      <w:marRight w:val="0"/>
      <w:marTop w:val="0"/>
      <w:marBottom w:val="0"/>
      <w:divBdr>
        <w:top w:val="none" w:sz="0" w:space="0" w:color="auto"/>
        <w:left w:val="none" w:sz="0" w:space="0" w:color="auto"/>
        <w:bottom w:val="none" w:sz="0" w:space="0" w:color="auto"/>
        <w:right w:val="none" w:sz="0" w:space="0" w:color="auto"/>
      </w:divBdr>
      <w:divsChild>
        <w:div w:id="1511531472">
          <w:marLeft w:val="547"/>
          <w:marRight w:val="0"/>
          <w:marTop w:val="0"/>
          <w:marBottom w:val="0"/>
          <w:divBdr>
            <w:top w:val="none" w:sz="0" w:space="0" w:color="auto"/>
            <w:left w:val="none" w:sz="0" w:space="0" w:color="auto"/>
            <w:bottom w:val="none" w:sz="0" w:space="0" w:color="auto"/>
            <w:right w:val="none" w:sz="0" w:space="0" w:color="auto"/>
          </w:divBdr>
        </w:div>
        <w:div w:id="132136959">
          <w:marLeft w:val="547"/>
          <w:marRight w:val="0"/>
          <w:marTop w:val="0"/>
          <w:marBottom w:val="0"/>
          <w:divBdr>
            <w:top w:val="none" w:sz="0" w:space="0" w:color="auto"/>
            <w:left w:val="none" w:sz="0" w:space="0" w:color="auto"/>
            <w:bottom w:val="none" w:sz="0" w:space="0" w:color="auto"/>
            <w:right w:val="none" w:sz="0" w:space="0" w:color="auto"/>
          </w:divBdr>
        </w:div>
      </w:divsChild>
    </w:div>
    <w:div w:id="836774658">
      <w:bodyDiv w:val="1"/>
      <w:marLeft w:val="0"/>
      <w:marRight w:val="0"/>
      <w:marTop w:val="0"/>
      <w:marBottom w:val="0"/>
      <w:divBdr>
        <w:top w:val="none" w:sz="0" w:space="0" w:color="auto"/>
        <w:left w:val="none" w:sz="0" w:space="0" w:color="auto"/>
        <w:bottom w:val="none" w:sz="0" w:space="0" w:color="auto"/>
        <w:right w:val="none" w:sz="0" w:space="0" w:color="auto"/>
      </w:divBdr>
    </w:div>
    <w:div w:id="876086707">
      <w:bodyDiv w:val="1"/>
      <w:marLeft w:val="0"/>
      <w:marRight w:val="0"/>
      <w:marTop w:val="0"/>
      <w:marBottom w:val="0"/>
      <w:divBdr>
        <w:top w:val="none" w:sz="0" w:space="0" w:color="auto"/>
        <w:left w:val="none" w:sz="0" w:space="0" w:color="auto"/>
        <w:bottom w:val="none" w:sz="0" w:space="0" w:color="auto"/>
        <w:right w:val="none" w:sz="0" w:space="0" w:color="auto"/>
      </w:divBdr>
    </w:div>
    <w:div w:id="1359893590">
      <w:bodyDiv w:val="1"/>
      <w:marLeft w:val="0"/>
      <w:marRight w:val="0"/>
      <w:marTop w:val="0"/>
      <w:marBottom w:val="0"/>
      <w:divBdr>
        <w:top w:val="none" w:sz="0" w:space="0" w:color="auto"/>
        <w:left w:val="none" w:sz="0" w:space="0" w:color="auto"/>
        <w:bottom w:val="none" w:sz="0" w:space="0" w:color="auto"/>
        <w:right w:val="none" w:sz="0" w:space="0" w:color="auto"/>
      </w:divBdr>
      <w:divsChild>
        <w:div w:id="789250101">
          <w:marLeft w:val="0"/>
          <w:marRight w:val="0"/>
          <w:marTop w:val="115"/>
          <w:marBottom w:val="0"/>
          <w:divBdr>
            <w:top w:val="none" w:sz="0" w:space="0" w:color="auto"/>
            <w:left w:val="none" w:sz="0" w:space="0" w:color="auto"/>
            <w:bottom w:val="none" w:sz="0" w:space="0" w:color="auto"/>
            <w:right w:val="none" w:sz="0" w:space="0" w:color="auto"/>
          </w:divBdr>
        </w:div>
        <w:div w:id="172189480">
          <w:marLeft w:val="720"/>
          <w:marRight w:val="0"/>
          <w:marTop w:val="96"/>
          <w:marBottom w:val="0"/>
          <w:divBdr>
            <w:top w:val="none" w:sz="0" w:space="0" w:color="auto"/>
            <w:left w:val="none" w:sz="0" w:space="0" w:color="auto"/>
            <w:bottom w:val="none" w:sz="0" w:space="0" w:color="auto"/>
            <w:right w:val="none" w:sz="0" w:space="0" w:color="auto"/>
          </w:divBdr>
        </w:div>
        <w:div w:id="1192114307">
          <w:marLeft w:val="720"/>
          <w:marRight w:val="0"/>
          <w:marTop w:val="96"/>
          <w:marBottom w:val="0"/>
          <w:divBdr>
            <w:top w:val="none" w:sz="0" w:space="0" w:color="auto"/>
            <w:left w:val="none" w:sz="0" w:space="0" w:color="auto"/>
            <w:bottom w:val="none" w:sz="0" w:space="0" w:color="auto"/>
            <w:right w:val="none" w:sz="0" w:space="0" w:color="auto"/>
          </w:divBdr>
        </w:div>
        <w:div w:id="2039308310">
          <w:marLeft w:val="0"/>
          <w:marRight w:val="0"/>
          <w:marTop w:val="115"/>
          <w:marBottom w:val="0"/>
          <w:divBdr>
            <w:top w:val="none" w:sz="0" w:space="0" w:color="auto"/>
            <w:left w:val="none" w:sz="0" w:space="0" w:color="auto"/>
            <w:bottom w:val="none" w:sz="0" w:space="0" w:color="auto"/>
            <w:right w:val="none" w:sz="0" w:space="0" w:color="auto"/>
          </w:divBdr>
        </w:div>
      </w:divsChild>
    </w:div>
    <w:div w:id="1397246852">
      <w:bodyDiv w:val="1"/>
      <w:marLeft w:val="0"/>
      <w:marRight w:val="0"/>
      <w:marTop w:val="0"/>
      <w:marBottom w:val="0"/>
      <w:divBdr>
        <w:top w:val="none" w:sz="0" w:space="0" w:color="auto"/>
        <w:left w:val="none" w:sz="0" w:space="0" w:color="auto"/>
        <w:bottom w:val="none" w:sz="0" w:space="0" w:color="auto"/>
        <w:right w:val="none" w:sz="0" w:space="0" w:color="auto"/>
      </w:divBdr>
    </w:div>
    <w:div w:id="1582525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jpeg"/><Relationship Id="rId18" Type="http://schemas.openxmlformats.org/officeDocument/2006/relationships/image" Target="media/image7.jpe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10.png"/><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yperlink" Target="http://www.thanhnien.com.vn/thuy-san/tag.html"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wikipedia.org/wiki/Danh_s%C3%A1ch_qu%E1%BB%91c_gia_theo_GDP_danh_ngh%C4%A9a_n%C4%83m_2008" TargetMode="External"/><Relationship Id="rId24" Type="http://schemas.openxmlformats.org/officeDocument/2006/relationships/image" Target="media/image13.jpeg"/><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2.png"/><Relationship Id="rId28" Type="http://schemas.openxmlformats.org/officeDocument/2006/relationships/theme" Target="theme/theme1.xml"/><Relationship Id="rId10" Type="http://schemas.openxmlformats.org/officeDocument/2006/relationships/hyperlink" Target="https://vi.wikipedia.org/wiki/Ch%C3%A2u_%C3%82u" TargetMode="External"/><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amchamvietnam.com/30436144/tpp/" TargetMode="External"/><Relationship Id="rId22" Type="http://schemas.openxmlformats.org/officeDocument/2006/relationships/image" Target="media/image11.png"/><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8D6A7-4FE0-426A-9245-49B5B58F28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Pages>
  <Words>4251</Words>
  <Characters>24232</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http://gostep.info</Company>
  <LinksUpToDate>false</LinksUpToDate>
  <CharactersWithSpaces>28427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Vu Thi Hang</dc:creator>
  <cp:lastModifiedBy>Thu Huong Pham</cp:lastModifiedBy>
  <cp:revision>9</cp:revision>
  <cp:lastPrinted>2016-05-13T03:01:00Z</cp:lastPrinted>
  <dcterms:created xsi:type="dcterms:W3CDTF">2016-05-12T08:08:00Z</dcterms:created>
  <dcterms:modified xsi:type="dcterms:W3CDTF">2016-05-13T03:02:00Z</dcterms:modified>
</cp:coreProperties>
</file>